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к Постановлению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«19» ноября 2021 г.№_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701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муниципальной программы «Развитие системы теплоснабжения на территории муниципального образования «Токсовское городское поселение» на 2020-2022 годы»</w:t>
      </w:r>
      <w:r w:rsidDel="00000000" w:rsidR="00000000" w:rsidRPr="00000000">
        <w:rPr>
          <w:rtl w:val="0"/>
        </w:rPr>
      </w:r>
    </w:p>
    <w:tbl>
      <w:tblPr>
        <w:tblStyle w:val="Table1"/>
        <w:tblW w:w="1066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7547"/>
        <w:tblGridChange w:id="0">
          <w:tblGrid>
            <w:gridCol w:w="3119"/>
            <w:gridCol w:w="7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муниципальной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системы теплоснабжения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муниципальной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МО «Токсовское городское поселение»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Соисполнители муниципальной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4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МО «Токсовское городское поселение»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2e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муниципальной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Подрядные организации, отобранные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надежности теплоснабжения с минимальными потерями и с учетом влияния на экологию.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повышение эффективности использования топливно-энергетических ресурсов при производстве и передаче тепловой энергии;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внедрение энергосберегающих технологий для снижения потребления используемых ресурсов;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заключение энергосервисных договоров и привлечение частных инвестиций в целях реализации.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сроки реализации муниципальной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1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2020-2022 годы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муниципальной программы – всего, в том числе по источникам финансирования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объем финансирования Программы составит 29800522,71 руб., в том числе по годам:</w:t>
              <w:br w:type="textWrapping"/>
              <w:t xml:space="preserve">2020 год – 15 062 463,60 руб., из них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10 543 724,52 – средства областного бюджета,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4 518 739,06 руб. – средства местного бюджета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год – 14 738 591,11 руб., из них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14 429 642,88 руб. – средства областного бюджета,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308 416,23 руб. – средства местного бюджета,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 год – 0,00 руб.- средства местного бюджета.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результаты реализации муниципальной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Соблюдение баланса экономических интересов теплоснабжающих организаций и интересов потребителей;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Минимизация затрат на теплоснабжение в расчете на единицу тепловой энергии для потребителя в долгосрочной перспективе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мероприятий по реализации муниципальной программы «Развитие системы теплоснабжения на территории муниципального образования «Токсовское городское поселение» Всеволожского муниципального района Ленинградской области на 2020-2022 годы»</w:t>
      </w:r>
      <w:r w:rsidDel="00000000" w:rsidR="00000000" w:rsidRPr="00000000">
        <w:rPr>
          <w:rtl w:val="0"/>
        </w:rPr>
      </w:r>
    </w:p>
    <w:tbl>
      <w:tblPr>
        <w:tblStyle w:val="Table2"/>
        <w:tblW w:w="101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9"/>
        <w:gridCol w:w="5103"/>
        <w:tblGridChange w:id="0">
          <w:tblGrid>
            <w:gridCol w:w="4999"/>
            <w:gridCol w:w="5103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Получаемый эффект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Замена дымовой трубы котельной №31, дер. Рапполово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Улучшение экологической ситуации в населенном пункте. Повышение КПД котельного оборудования на 10 % от существующего.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Ремонт участков тепловой сети и ГВС на территории г.п. Токсово от подземной врезки до д.д. 17,19,21,23 ул. Привокзальной,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Ремонт участков тепловой сети и ГВС на территории г.п. Токсово от УТ-5 до д.д. 5,7 ул. Дорожников,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Ремонт участков тепловой сети и ГВС на территории г.п. Токсово от УТ-6 до МОУ СОШ «ТЦО им. Героя Советского Союза Петрова В.Я.,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Ремонт участков тепловой сети и ГВС на территории г.п. Токсово от УТ-14 до д.1а пер. Короткий.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Ликвидация аварийных ситуаций, связанных с потерей теплоносителей на участках тепловых сетей;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тепловых потерь и эксплуата-ционных расходов в 2 раза.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Заполнение отчетов в области энергосбережения и повышения энергетической эффективности в системах РГИС. Определение удельных расходов теплоэнергии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Выявление в муниципальных учреждениях слабых мест, определение технико-экономических обоснований энергосберегающих мероприятий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гидравлической регулировки, ручной балансировки распределительных систем отопления в зданиях без АИТП. Актуализация схем теплоснабжения, водоснабжения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отопительной нагрузки на 5%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нецелевым использованием энергоносителей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потребления энергоресурсов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установкой узлов учета ресурсов в строящихся многоквартирных домах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потребления ресурсов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квалифицированного техни-ческого обслуживания и метрологического обеспечения узлов учета и регулирования энергоресурсов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точного учета энергоносителей по установленным приборам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Замена тепловых сетей с использованием энергоэффективного оборудования и материалов, применение эффективных технологий изоляции вновь строящихся тепловых сетей и при восстановлении разрушенной тепловой изоляции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повышение долговечности тепловых сетей с 10-15 лет до 30 лет и более;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-снижение тепловых потерь;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снижение эксплуатационных расходов;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снижение расходов на ремонт теплотрасс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энергетической надежности объектов муниципальной коммунальной инфраструктуры и энергетики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-повышение категории надежности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объектов муниципальной коммунальной инфраструктуры и энергетики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27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