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CF264" w14:textId="427E3DC9" w:rsidR="0045384D" w:rsidRPr="00FA07B4" w:rsidRDefault="0045384D" w:rsidP="008F2599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FA07B4">
        <w:rPr>
          <w:color w:val="auto"/>
          <w:sz w:val="36"/>
          <w:szCs w:val="36"/>
        </w:rPr>
        <w:t>ГЕРБ</w:t>
      </w:r>
    </w:p>
    <w:p w14:paraId="64CBA245" w14:textId="77777777" w:rsidR="0045384D" w:rsidRPr="00FA07B4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FA07B4">
        <w:rPr>
          <w:b/>
          <w:color w:val="auto"/>
          <w:sz w:val="36"/>
          <w:szCs w:val="36"/>
        </w:rPr>
        <w:t>Муниципальное образование</w:t>
      </w:r>
    </w:p>
    <w:p w14:paraId="731D16E4" w14:textId="77777777" w:rsidR="0045384D" w:rsidRPr="00FA07B4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FA07B4">
        <w:rPr>
          <w:b/>
          <w:color w:val="auto"/>
          <w:sz w:val="36"/>
          <w:szCs w:val="36"/>
        </w:rPr>
        <w:t>«Токсовское городское поселение»</w:t>
      </w:r>
    </w:p>
    <w:p w14:paraId="3E042343" w14:textId="77777777" w:rsidR="0045384D" w:rsidRPr="00FA07B4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FA07B4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3FC993B0" w14:textId="77777777" w:rsidR="0045384D" w:rsidRPr="00FA07B4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FA07B4">
        <w:rPr>
          <w:b/>
          <w:color w:val="auto"/>
          <w:sz w:val="36"/>
          <w:szCs w:val="36"/>
        </w:rPr>
        <w:t>Ленинградской области</w:t>
      </w:r>
    </w:p>
    <w:p w14:paraId="33339251" w14:textId="77777777" w:rsidR="0045384D" w:rsidRPr="00FA07B4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5C80FCEC" w14:textId="77777777" w:rsidR="0045384D" w:rsidRPr="00FA07B4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FA07B4">
        <w:rPr>
          <w:b/>
          <w:color w:val="auto"/>
          <w:sz w:val="36"/>
          <w:szCs w:val="36"/>
        </w:rPr>
        <w:t>АДМИНИСТРАЦИЯ</w:t>
      </w:r>
    </w:p>
    <w:p w14:paraId="5B73DF38" w14:textId="77777777" w:rsidR="0045384D" w:rsidRPr="00FA07B4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0747605B" w14:textId="77777777" w:rsidR="0045384D" w:rsidRPr="00FA07B4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FA07B4">
        <w:rPr>
          <w:b/>
          <w:color w:val="auto"/>
          <w:sz w:val="48"/>
          <w:szCs w:val="48"/>
        </w:rPr>
        <w:t>Постановление</w:t>
      </w:r>
    </w:p>
    <w:p w14:paraId="584843F2" w14:textId="0CA95741" w:rsidR="0045384D" w:rsidRPr="00FA07B4" w:rsidRDefault="0040223F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</w:t>
      </w:r>
      <w:r w:rsidRPr="0040223F">
        <w:rPr>
          <w:color w:val="auto"/>
          <w:szCs w:val="28"/>
          <w:u w:val="single"/>
        </w:rPr>
        <w:t>29.06.2021</w:t>
      </w:r>
      <w:r w:rsidR="0045384D" w:rsidRPr="00FA07B4">
        <w:rPr>
          <w:color w:val="auto"/>
          <w:szCs w:val="28"/>
        </w:rPr>
        <w:t xml:space="preserve">                                                                   </w:t>
      </w:r>
      <w:r>
        <w:rPr>
          <w:color w:val="auto"/>
          <w:szCs w:val="28"/>
        </w:rPr>
        <w:t xml:space="preserve">                                       </w:t>
      </w:r>
      <w:bookmarkStart w:id="0" w:name="_GoBack"/>
      <w:bookmarkEnd w:id="0"/>
      <w:r>
        <w:rPr>
          <w:color w:val="auto"/>
          <w:szCs w:val="28"/>
        </w:rPr>
        <w:t xml:space="preserve">№ </w:t>
      </w:r>
      <w:r w:rsidRPr="0040223F">
        <w:rPr>
          <w:color w:val="auto"/>
          <w:szCs w:val="28"/>
          <w:u w:val="single"/>
        </w:rPr>
        <w:t>393</w:t>
      </w:r>
    </w:p>
    <w:p w14:paraId="6763804A" w14:textId="77777777" w:rsidR="0045384D" w:rsidRPr="00FA07B4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 w:rsidRPr="00FA07B4">
        <w:rPr>
          <w:color w:val="auto"/>
          <w:sz w:val="20"/>
        </w:rPr>
        <w:t xml:space="preserve">      г.п. Токсово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FA07B4" w:rsidRPr="00411206" w14:paraId="4F76AEC9" w14:textId="77777777" w:rsidTr="00714FAF">
        <w:tc>
          <w:tcPr>
            <w:tcW w:w="5245" w:type="dxa"/>
          </w:tcPr>
          <w:p w14:paraId="768D9856" w14:textId="77777777" w:rsidR="00411206" w:rsidRPr="00411206" w:rsidRDefault="00411206" w:rsidP="00714FAF">
            <w:pPr>
              <w:spacing w:before="120"/>
              <w:ind w:firstLine="0"/>
              <w:contextualSpacing w:val="0"/>
              <w:jc w:val="left"/>
              <w:rPr>
                <w:color w:val="auto"/>
              </w:rPr>
            </w:pPr>
            <w:r w:rsidRPr="00411206">
              <w:rPr>
                <w:color w:val="auto"/>
              </w:rPr>
              <w:t>Об утверждении порядка проведения антикоррупционной экспертизы постановлений администрации муниципального образования «Токсовское городское поселение» Всеволожского муниципального района Ленинградской области и их проектов</w:t>
            </w:r>
          </w:p>
        </w:tc>
        <w:tc>
          <w:tcPr>
            <w:tcW w:w="4100" w:type="dxa"/>
          </w:tcPr>
          <w:p w14:paraId="311A0D22" w14:textId="77777777" w:rsidR="00411206" w:rsidRPr="00411206" w:rsidRDefault="00411206" w:rsidP="00411206">
            <w:pPr>
              <w:ind w:firstLine="0"/>
              <w:rPr>
                <w:color w:val="auto"/>
              </w:rPr>
            </w:pPr>
          </w:p>
        </w:tc>
      </w:tr>
    </w:tbl>
    <w:p w14:paraId="05764230" w14:textId="77777777" w:rsidR="00FE4B56" w:rsidRPr="00FE4B56" w:rsidRDefault="00FE4B56" w:rsidP="00FE4B56">
      <w:pPr>
        <w:spacing w:before="120"/>
        <w:ind w:right="17"/>
        <w:contextualSpacing w:val="0"/>
        <w:rPr>
          <w:color w:val="auto"/>
          <w:szCs w:val="28"/>
        </w:rPr>
      </w:pPr>
      <w:r w:rsidRPr="00FE4B56">
        <w:rPr>
          <w:color w:val="auto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 декабря 2008 № 273-ФЗ «О противодействии коррупции», от 17 июля 2009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«Токсовское городское поселение» Всеволожского муниципального района Ленинградской области, в целях приведения Порядка проведения антикоррупционной экспертизы муниципальных правовых актов администрации муниципального образования «Токсовское городское поселение» Всеволожского муниципального района Ленинградской области и проектов нормативно правовых актов, в соответствии с требованиями действующего законодательства,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1CEEE54B" w14:textId="77777777" w:rsidR="00411206" w:rsidRPr="00411206" w:rsidRDefault="00411206" w:rsidP="008051ED">
      <w:pPr>
        <w:rPr>
          <w:color w:val="auto"/>
        </w:rPr>
      </w:pPr>
      <w:r w:rsidRPr="00411206">
        <w:rPr>
          <w:color w:val="auto"/>
        </w:rPr>
        <w:t>ПОСТАНОВЛЯЕТ</w:t>
      </w:r>
    </w:p>
    <w:p w14:paraId="0B110A64" w14:textId="77777777" w:rsidR="00D0563F" w:rsidRPr="00FA07B4" w:rsidRDefault="00411206" w:rsidP="008051ED">
      <w:pPr>
        <w:pStyle w:val="a8"/>
        <w:widowControl/>
        <w:numPr>
          <w:ilvl w:val="0"/>
          <w:numId w:val="2"/>
        </w:numPr>
        <w:suppressAutoHyphens/>
        <w:autoSpaceDE/>
        <w:adjustRightInd/>
        <w:ind w:left="0" w:firstLine="709"/>
        <w:contextualSpacing w:val="0"/>
        <w:textAlignment w:val="baseline"/>
        <w:rPr>
          <w:rFonts w:eastAsia="SimSun"/>
          <w:color w:val="auto"/>
          <w:kern w:val="3"/>
          <w:szCs w:val="28"/>
          <w:lang w:eastAsia="zh-CN" w:bidi="hi-IN"/>
        </w:rPr>
      </w:pPr>
      <w:r w:rsidRPr="00FA07B4">
        <w:rPr>
          <w:rFonts w:eastAsia="SimSun"/>
          <w:color w:val="auto"/>
          <w:kern w:val="3"/>
          <w:szCs w:val="28"/>
          <w:lang w:bidi="hi-IN"/>
        </w:rPr>
        <w:t xml:space="preserve">Утвердить порядок </w:t>
      </w:r>
      <w:r w:rsidRPr="00FA07B4">
        <w:rPr>
          <w:rFonts w:eastAsia="SimSun" w:cs="Mangal"/>
          <w:color w:val="auto"/>
          <w:kern w:val="3"/>
          <w:szCs w:val="28"/>
          <w:lang w:eastAsia="zh-CN" w:bidi="hi-IN"/>
        </w:rPr>
        <w:t>проведения антикоррупционной экспертизы постановлений</w:t>
      </w:r>
      <w:r w:rsidRPr="00FA07B4">
        <w:rPr>
          <w:rFonts w:eastAsia="SimSun" w:cs="Mangal"/>
          <w:bCs/>
          <w:color w:val="auto"/>
          <w:kern w:val="3"/>
          <w:szCs w:val="28"/>
          <w:lang w:eastAsia="zh-CN" w:bidi="hi-IN"/>
        </w:rPr>
        <w:t xml:space="preserve"> администрации </w:t>
      </w:r>
      <w:r w:rsidRPr="00FA07B4">
        <w:rPr>
          <w:rFonts w:eastAsia="SimSun" w:cs="Mangal"/>
          <w:color w:val="auto"/>
          <w:kern w:val="3"/>
          <w:szCs w:val="28"/>
          <w:lang w:eastAsia="zh-CN" w:bidi="hi-IN"/>
        </w:rPr>
        <w:t>муниципального образования «Токсовское городское поселение» Всеволожского муниципального района Ленинградской области и их проектов</w:t>
      </w:r>
      <w:r w:rsidRPr="00FA07B4">
        <w:rPr>
          <w:rFonts w:eastAsia="SimSun" w:cs="Mangal"/>
          <w:iCs/>
          <w:color w:val="auto"/>
          <w:kern w:val="3"/>
          <w:szCs w:val="28"/>
          <w:lang w:eastAsia="zh-CN" w:bidi="hi-IN"/>
        </w:rPr>
        <w:t xml:space="preserve">, </w:t>
      </w:r>
      <w:r w:rsidRPr="00FA07B4">
        <w:rPr>
          <w:rFonts w:eastAsia="SimSun"/>
          <w:color w:val="auto"/>
          <w:kern w:val="3"/>
          <w:szCs w:val="28"/>
          <w:lang w:eastAsia="zh-CN" w:bidi="hi-IN"/>
        </w:rPr>
        <w:t xml:space="preserve">согласно </w:t>
      </w:r>
      <w:r w:rsidRPr="00FA07B4">
        <w:rPr>
          <w:rFonts w:eastAsia="SimSun"/>
          <w:color w:val="auto"/>
          <w:kern w:val="3"/>
          <w:szCs w:val="28"/>
          <w:lang w:bidi="hi-IN"/>
        </w:rPr>
        <w:t>приложению</w:t>
      </w:r>
      <w:r w:rsidRPr="00FA07B4">
        <w:rPr>
          <w:rFonts w:eastAsia="SimSun"/>
          <w:color w:val="auto"/>
          <w:kern w:val="3"/>
          <w:szCs w:val="28"/>
          <w:lang w:eastAsia="zh-CN" w:bidi="hi-IN"/>
        </w:rPr>
        <w:t>.</w:t>
      </w:r>
    </w:p>
    <w:p w14:paraId="402F16DE" w14:textId="56419EA5" w:rsidR="008051ED" w:rsidRPr="008051ED" w:rsidRDefault="00411206" w:rsidP="008051ED">
      <w:pPr>
        <w:pStyle w:val="a8"/>
        <w:widowControl/>
        <w:numPr>
          <w:ilvl w:val="0"/>
          <w:numId w:val="2"/>
        </w:numPr>
        <w:suppressAutoHyphens/>
        <w:autoSpaceDE/>
        <w:adjustRightInd/>
        <w:ind w:left="0" w:firstLine="709"/>
        <w:contextualSpacing w:val="0"/>
        <w:textAlignment w:val="baseline"/>
        <w:rPr>
          <w:rFonts w:eastAsia="SimSun"/>
          <w:color w:val="auto"/>
          <w:kern w:val="3"/>
          <w:szCs w:val="28"/>
          <w:lang w:eastAsia="zh-CN" w:bidi="hi-IN"/>
        </w:rPr>
      </w:pPr>
      <w:r w:rsidRPr="008051ED">
        <w:rPr>
          <w:rFonts w:eastAsia="SimSun"/>
          <w:color w:val="auto"/>
          <w:kern w:val="3"/>
          <w:szCs w:val="28"/>
          <w:lang w:eastAsia="zh-CN" w:bidi="hi-IN"/>
        </w:rPr>
        <w:t xml:space="preserve">Признать утратившим силу постановление администрации </w:t>
      </w:r>
      <w:r w:rsidR="00D0563F" w:rsidRPr="008051ED">
        <w:rPr>
          <w:rFonts w:eastAsia="SimSun"/>
          <w:color w:val="auto"/>
          <w:kern w:val="3"/>
          <w:szCs w:val="28"/>
          <w:lang w:eastAsia="zh-CN" w:bidi="hi-IN"/>
        </w:rPr>
        <w:t>муниципального образования</w:t>
      </w:r>
      <w:r w:rsidRPr="008051ED">
        <w:rPr>
          <w:rFonts w:eastAsia="SimSun"/>
          <w:color w:val="auto"/>
          <w:kern w:val="3"/>
          <w:szCs w:val="28"/>
          <w:lang w:eastAsia="zh-CN" w:bidi="hi-IN"/>
        </w:rPr>
        <w:t xml:space="preserve"> «Токсовское городское поселение»</w:t>
      </w:r>
      <w:r w:rsidR="00714FAF" w:rsidRPr="008051ED">
        <w:rPr>
          <w:rFonts w:eastAsia="SimSun"/>
          <w:color w:val="auto"/>
          <w:kern w:val="3"/>
          <w:szCs w:val="28"/>
          <w:lang w:eastAsia="zh-CN" w:bidi="hi-IN"/>
        </w:rPr>
        <w:t xml:space="preserve"> Всеволожского муниципального района Ленинградской области от 18.11.2019 № 360 </w:t>
      </w:r>
      <w:r w:rsidR="008051ED" w:rsidRPr="008051ED">
        <w:rPr>
          <w:rFonts w:eastAsia="SimSun"/>
          <w:color w:val="auto"/>
          <w:kern w:val="3"/>
          <w:szCs w:val="28"/>
          <w:lang w:eastAsia="zh-CN" w:bidi="hi-IN"/>
        </w:rPr>
        <w:t xml:space="preserve">«Об утверждении Положения о порядке проведения антикоррупционной экспертизы </w:t>
      </w:r>
    </w:p>
    <w:p w14:paraId="33C053C5" w14:textId="698D1119" w:rsidR="00D0563F" w:rsidRPr="00FA07B4" w:rsidRDefault="00D0563F" w:rsidP="008051ED">
      <w:pPr>
        <w:pStyle w:val="a8"/>
        <w:widowControl/>
        <w:numPr>
          <w:ilvl w:val="0"/>
          <w:numId w:val="2"/>
        </w:numPr>
        <w:suppressAutoHyphens/>
        <w:autoSpaceDE/>
        <w:adjustRightInd/>
        <w:ind w:left="0" w:firstLine="709"/>
        <w:contextualSpacing w:val="0"/>
        <w:textAlignment w:val="baseline"/>
        <w:rPr>
          <w:rFonts w:eastAsia="SimSun"/>
          <w:color w:val="auto"/>
          <w:kern w:val="3"/>
          <w:szCs w:val="28"/>
          <w:lang w:eastAsia="zh-CN" w:bidi="hi-IN"/>
        </w:rPr>
        <w:sectPr w:rsidR="00D0563F" w:rsidRPr="00FA07B4" w:rsidSect="008F2599">
          <w:headerReference w:type="default" r:id="rId8"/>
          <w:pgSz w:w="11906" w:h="16838"/>
          <w:pgMar w:top="0" w:right="851" w:bottom="1134" w:left="1259" w:header="709" w:footer="709" w:gutter="0"/>
          <w:pgNumType w:start="2"/>
          <w:cols w:space="708"/>
          <w:docGrid w:linePitch="381"/>
        </w:sectPr>
      </w:pPr>
    </w:p>
    <w:p w14:paraId="2C160F8C" w14:textId="77777777" w:rsidR="00FE4B56" w:rsidRDefault="008051ED" w:rsidP="000B2EDB">
      <w:pPr>
        <w:tabs>
          <w:tab w:val="left" w:pos="720"/>
        </w:tabs>
        <w:ind w:firstLine="0"/>
        <w:rPr>
          <w:rFonts w:eastAsia="SimSun"/>
          <w:color w:val="auto"/>
          <w:kern w:val="3"/>
          <w:szCs w:val="28"/>
          <w:lang w:eastAsia="zh-CN" w:bidi="hi-IN"/>
        </w:rPr>
      </w:pPr>
      <w:r w:rsidRPr="00FA07B4">
        <w:rPr>
          <w:rFonts w:eastAsia="SimSun"/>
          <w:color w:val="auto"/>
          <w:kern w:val="3"/>
          <w:szCs w:val="28"/>
          <w:lang w:eastAsia="zh-CN" w:bidi="hi-IN"/>
        </w:rPr>
        <w:lastRenderedPageBreak/>
        <w:t>муниципальных нормативных правовых актов администрации МО «Токсовское городское поселение» Всеволожского муниципального района Ленинградской области и проектов нормативных правовых актов».</w:t>
      </w:r>
    </w:p>
    <w:p w14:paraId="736AF8E0" w14:textId="32725507" w:rsidR="00411206" w:rsidRPr="00FE4B56" w:rsidRDefault="00411206" w:rsidP="00FE4B56">
      <w:pPr>
        <w:pStyle w:val="a8"/>
        <w:numPr>
          <w:ilvl w:val="0"/>
          <w:numId w:val="2"/>
        </w:numPr>
        <w:tabs>
          <w:tab w:val="left" w:pos="720"/>
        </w:tabs>
        <w:ind w:left="0" w:firstLine="709"/>
        <w:rPr>
          <w:color w:val="auto"/>
          <w:szCs w:val="28"/>
        </w:rPr>
      </w:pPr>
      <w:r w:rsidRPr="00FE4B56">
        <w:rPr>
          <w:color w:val="auto"/>
          <w:szCs w:val="28"/>
        </w:rPr>
        <w:t>Настоящее постановление подлежит официальному опубликованию в газете «Вести Токсово» и на официальном сайте администрации МО «Токсовское городское поселение» в сети Интернет.</w:t>
      </w:r>
    </w:p>
    <w:p w14:paraId="69DA9771" w14:textId="23C025F7" w:rsidR="00411206" w:rsidRPr="00FE4B56" w:rsidRDefault="00411206" w:rsidP="00FE4B56">
      <w:pPr>
        <w:pStyle w:val="a8"/>
        <w:numPr>
          <w:ilvl w:val="0"/>
          <w:numId w:val="2"/>
        </w:numPr>
        <w:tabs>
          <w:tab w:val="left" w:pos="720"/>
        </w:tabs>
        <w:ind w:left="0" w:firstLine="709"/>
        <w:rPr>
          <w:color w:val="auto"/>
          <w:szCs w:val="28"/>
        </w:rPr>
      </w:pPr>
      <w:r w:rsidRPr="00FE4B56">
        <w:rPr>
          <w:color w:val="auto"/>
          <w:szCs w:val="28"/>
        </w:rPr>
        <w:t>Постановление вступает в законную силу после его официального опубликования (обнародования).</w:t>
      </w:r>
    </w:p>
    <w:p w14:paraId="55781C16" w14:textId="77777777" w:rsidR="00FE4B56" w:rsidRPr="00F25BFA" w:rsidRDefault="00FE4B56" w:rsidP="00FE4B56">
      <w:pPr>
        <w:pStyle w:val="Textbody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szCs w:val="28"/>
        </w:rPr>
      </w:pPr>
      <w:r w:rsidRPr="00F25BF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1F0C3D0" w14:textId="77777777" w:rsidR="00411206" w:rsidRPr="00411206" w:rsidRDefault="00411206" w:rsidP="00411206">
      <w:pPr>
        <w:ind w:firstLine="0"/>
        <w:rPr>
          <w:color w:val="auto"/>
        </w:rPr>
      </w:pPr>
    </w:p>
    <w:p w14:paraId="27786893" w14:textId="77777777" w:rsidR="00E44A34" w:rsidRPr="00FA07B4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51508AAB" w14:textId="70C72854" w:rsidR="00E44A34" w:rsidRPr="00FA07B4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8"/>
      </w:tblGrid>
      <w:tr w:rsidR="00FA07B4" w:rsidRPr="00FA07B4" w14:paraId="6170636D" w14:textId="77777777" w:rsidTr="00FE4B56">
        <w:tc>
          <w:tcPr>
            <w:tcW w:w="2500" w:type="pct"/>
          </w:tcPr>
          <w:p w14:paraId="190B18EC" w14:textId="394BB241" w:rsidR="00411206" w:rsidRPr="00FA07B4" w:rsidRDefault="00411206" w:rsidP="004B3D8B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color w:val="auto"/>
              </w:rPr>
            </w:pPr>
            <w:r w:rsidRPr="00FA07B4">
              <w:rPr>
                <w:color w:val="auto"/>
              </w:rPr>
              <w:t>Врио главы администрации</w:t>
            </w:r>
          </w:p>
        </w:tc>
        <w:tc>
          <w:tcPr>
            <w:tcW w:w="2500" w:type="pct"/>
          </w:tcPr>
          <w:p w14:paraId="59C7CF81" w14:textId="600E46CA" w:rsidR="00411206" w:rsidRPr="00FA07B4" w:rsidRDefault="00411206" w:rsidP="00411206">
            <w:pPr>
              <w:pStyle w:val="a3"/>
              <w:tabs>
                <w:tab w:val="clear" w:pos="4677"/>
                <w:tab w:val="clear" w:pos="9355"/>
              </w:tabs>
              <w:ind w:firstLine="0"/>
              <w:jc w:val="right"/>
              <w:rPr>
                <w:color w:val="auto"/>
              </w:rPr>
            </w:pPr>
            <w:r w:rsidRPr="00FA07B4">
              <w:rPr>
                <w:color w:val="auto"/>
              </w:rPr>
              <w:t>Ю.А. Зиновьев</w:t>
            </w:r>
          </w:p>
        </w:tc>
      </w:tr>
    </w:tbl>
    <w:p w14:paraId="23631641" w14:textId="66E1BCEB" w:rsidR="00411206" w:rsidRPr="00FA07B4" w:rsidRDefault="00411206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7D195EB5" w14:textId="3F7A2673" w:rsidR="00411206" w:rsidRPr="00FA07B4" w:rsidRDefault="00411206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4C21DB26" w14:textId="49E124AF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5D492C48" w14:textId="5B34B6C6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1054A3FF" w14:textId="1A242DDA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78FFD138" w14:textId="090A470F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6A54CBB6" w14:textId="5217E6F9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7A04C0D6" w14:textId="2366BE8A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37A88415" w14:textId="56DFEC33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677540CF" w14:textId="18442EB3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0AC05947" w14:textId="102DC0E1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464D212C" w14:textId="17FE7FFC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1980A8B6" w14:textId="77D51080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43E6FC28" w14:textId="0F64558A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17323BCB" w14:textId="7D2C981C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32D4614F" w14:textId="18A5E659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2F82A539" w14:textId="42093AB9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771E9BD4" w14:textId="6C4CFEF0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60DD1ED1" w14:textId="1DF42BD8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3B42B0DF" w14:textId="088825B8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6A1BBAFD" w14:textId="44E17020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17974AE7" w14:textId="22213A24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6FC02FB9" w14:textId="3AF3B256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320D56E6" w14:textId="44CB7E3C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4DB6A4FA" w14:textId="72E3FB36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2F293224" w14:textId="5A755BBA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634CE7CD" w14:textId="18659FA2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0DA9BC82" w14:textId="39D158C1" w:rsidR="00D0563F" w:rsidRPr="00FA07B4" w:rsidRDefault="00D0563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2F46BB8E" w14:textId="47960F73" w:rsidR="00714FAF" w:rsidRPr="00FA07B4" w:rsidRDefault="00714FA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p w14:paraId="62DB98F3" w14:textId="77777777" w:rsidR="00714FAF" w:rsidRPr="00FA07B4" w:rsidRDefault="00714FAF" w:rsidP="004B3D8B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8"/>
      </w:tblGrid>
      <w:tr w:rsidR="00FA07B4" w:rsidRPr="005156CE" w14:paraId="4357EA24" w14:textId="77777777" w:rsidTr="008051ED">
        <w:tc>
          <w:tcPr>
            <w:tcW w:w="2500" w:type="pct"/>
          </w:tcPr>
          <w:p w14:paraId="33DA6074" w14:textId="77777777" w:rsidR="005156CE" w:rsidRPr="005156CE" w:rsidRDefault="005156CE" w:rsidP="005156CE">
            <w:pPr>
              <w:ind w:firstLine="0"/>
              <w:rPr>
                <w:color w:val="auto"/>
              </w:rPr>
            </w:pPr>
          </w:p>
        </w:tc>
        <w:tc>
          <w:tcPr>
            <w:tcW w:w="2500" w:type="pct"/>
          </w:tcPr>
          <w:p w14:paraId="5BB3032D" w14:textId="77777777" w:rsidR="005156CE" w:rsidRPr="005156CE" w:rsidRDefault="005156CE" w:rsidP="005156CE">
            <w:pPr>
              <w:ind w:firstLine="0"/>
              <w:jc w:val="left"/>
              <w:rPr>
                <w:color w:val="auto"/>
              </w:rPr>
            </w:pPr>
            <w:r w:rsidRPr="005156CE">
              <w:rPr>
                <w:color w:val="auto"/>
              </w:rPr>
              <w:t xml:space="preserve">Приложение к постановлению администрации муниципального образования </w:t>
            </w:r>
            <w:bookmarkStart w:id="1" w:name="_Hlk75877548"/>
            <w:r w:rsidRPr="005156CE">
              <w:rPr>
                <w:color w:val="auto"/>
              </w:rPr>
              <w:t>«Токсовское городское поселение» Всеволожского муниципального района Ленинградской области</w:t>
            </w:r>
            <w:bookmarkEnd w:id="1"/>
          </w:p>
          <w:p w14:paraId="7D8DC8A9" w14:textId="77777777" w:rsidR="005156CE" w:rsidRPr="005156CE" w:rsidRDefault="005156CE" w:rsidP="005156CE">
            <w:pPr>
              <w:ind w:firstLine="0"/>
              <w:jc w:val="left"/>
              <w:rPr>
                <w:color w:val="auto"/>
              </w:rPr>
            </w:pPr>
            <w:r w:rsidRPr="005156CE">
              <w:rPr>
                <w:color w:val="auto"/>
              </w:rPr>
              <w:t>от_____________ №_______</w:t>
            </w:r>
          </w:p>
        </w:tc>
      </w:tr>
    </w:tbl>
    <w:p w14:paraId="602F341A" w14:textId="77777777" w:rsidR="005156CE" w:rsidRPr="00FA07B4" w:rsidRDefault="005156CE" w:rsidP="00714FAF">
      <w:pPr>
        <w:pStyle w:val="1"/>
      </w:pPr>
      <w:r w:rsidRPr="00FA07B4">
        <w:t>Порядок</w:t>
      </w:r>
    </w:p>
    <w:p w14:paraId="1814AC85" w14:textId="2B3ED70D" w:rsidR="005156CE" w:rsidRPr="005156CE" w:rsidRDefault="005156CE" w:rsidP="00714FAF">
      <w:pPr>
        <w:widowControl/>
        <w:tabs>
          <w:tab w:val="left" w:pos="709"/>
        </w:tabs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5156CE">
        <w:rPr>
          <w:rFonts w:eastAsia="Calibri"/>
          <w:b/>
          <w:color w:val="auto"/>
          <w:szCs w:val="28"/>
          <w:lang w:eastAsia="en-US"/>
        </w:rPr>
        <w:t>проведения антикоррупционной экспертизы</w:t>
      </w:r>
      <w:r w:rsidR="00FE4B56">
        <w:rPr>
          <w:rFonts w:eastAsia="Calibri"/>
          <w:b/>
          <w:color w:val="auto"/>
          <w:szCs w:val="28"/>
          <w:lang w:eastAsia="en-US"/>
        </w:rPr>
        <w:t xml:space="preserve"> </w:t>
      </w:r>
      <w:r w:rsidRPr="005156CE">
        <w:rPr>
          <w:rFonts w:eastAsia="Calibri"/>
          <w:b/>
          <w:color w:val="auto"/>
          <w:szCs w:val="28"/>
          <w:lang w:eastAsia="en-US"/>
        </w:rPr>
        <w:t xml:space="preserve">постановлений администрации муниципального образования </w:t>
      </w:r>
      <w:r w:rsidRPr="00FA07B4">
        <w:rPr>
          <w:rFonts w:eastAsia="Calibri"/>
          <w:b/>
          <w:color w:val="auto"/>
          <w:szCs w:val="28"/>
          <w:lang w:eastAsia="en-US"/>
        </w:rPr>
        <w:t>«Токсовское городское поселение» Всеволожского муниципального района Ленинградской области</w:t>
      </w:r>
      <w:r w:rsidRPr="005156CE">
        <w:rPr>
          <w:rFonts w:eastAsia="Calibri"/>
          <w:b/>
          <w:color w:val="auto"/>
          <w:szCs w:val="28"/>
          <w:lang w:eastAsia="en-US"/>
        </w:rPr>
        <w:t xml:space="preserve"> и</w:t>
      </w:r>
      <w:r w:rsidR="00FE4B56">
        <w:rPr>
          <w:rFonts w:eastAsia="Calibri"/>
          <w:b/>
          <w:color w:val="auto"/>
          <w:szCs w:val="28"/>
          <w:lang w:eastAsia="en-US"/>
        </w:rPr>
        <w:t xml:space="preserve"> </w:t>
      </w:r>
    </w:p>
    <w:p w14:paraId="6C2B2F79" w14:textId="77777777" w:rsidR="005156CE" w:rsidRPr="005156CE" w:rsidRDefault="005156CE" w:rsidP="00714FAF">
      <w:pPr>
        <w:widowControl/>
        <w:ind w:firstLine="0"/>
        <w:contextualSpacing w:val="0"/>
        <w:jc w:val="center"/>
        <w:outlineLvl w:val="0"/>
        <w:rPr>
          <w:rFonts w:eastAsia="Calibri"/>
          <w:b/>
          <w:bCs/>
          <w:color w:val="auto"/>
          <w:szCs w:val="28"/>
          <w:lang w:eastAsia="en-US"/>
        </w:rPr>
      </w:pPr>
      <w:r w:rsidRPr="005156CE">
        <w:rPr>
          <w:rFonts w:eastAsia="Calibri"/>
          <w:b/>
          <w:color w:val="auto"/>
          <w:szCs w:val="28"/>
          <w:lang w:eastAsia="en-US"/>
        </w:rPr>
        <w:t>их проектов</w:t>
      </w:r>
    </w:p>
    <w:p w14:paraId="730C6E9B" w14:textId="77777777" w:rsidR="005156CE" w:rsidRPr="005156CE" w:rsidRDefault="005156CE" w:rsidP="00714FAF">
      <w:pPr>
        <w:widowControl/>
        <w:spacing w:before="240" w:after="240"/>
        <w:ind w:firstLine="0"/>
        <w:contextualSpacing w:val="0"/>
        <w:jc w:val="center"/>
        <w:outlineLvl w:val="0"/>
        <w:rPr>
          <w:rFonts w:eastAsia="Calibri"/>
          <w:b/>
          <w:bCs/>
          <w:color w:val="auto"/>
          <w:szCs w:val="28"/>
          <w:lang w:eastAsia="en-US"/>
        </w:rPr>
      </w:pPr>
      <w:r w:rsidRPr="005156CE">
        <w:rPr>
          <w:rFonts w:eastAsia="Calibri"/>
          <w:b/>
          <w:bCs/>
          <w:color w:val="auto"/>
          <w:szCs w:val="28"/>
          <w:lang w:eastAsia="en-US"/>
        </w:rPr>
        <w:t>1. Общие положения</w:t>
      </w:r>
    </w:p>
    <w:p w14:paraId="6837AD71" w14:textId="237DE85D" w:rsidR="005156CE" w:rsidRPr="005156CE" w:rsidRDefault="005156CE" w:rsidP="00FE4B56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 xml:space="preserve">1.1. Настоящий Порядок в соответствии с Федеральным </w:t>
      </w:r>
      <w:hyperlink r:id="rId9" w:history="1">
        <w:r w:rsidRPr="005156CE">
          <w:rPr>
            <w:rFonts w:eastAsia="Calibri"/>
            <w:color w:val="auto"/>
            <w:szCs w:val="28"/>
            <w:lang w:eastAsia="en-US"/>
          </w:rPr>
          <w:t>законом</w:t>
        </w:r>
      </w:hyperlink>
      <w:r w:rsidRPr="005156CE">
        <w:rPr>
          <w:rFonts w:eastAsia="Calibri"/>
          <w:color w:val="auto"/>
          <w:szCs w:val="28"/>
          <w:lang w:eastAsia="en-US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постановлений</w:t>
      </w:r>
      <w:r w:rsidRPr="005156CE">
        <w:rPr>
          <w:rFonts w:eastAsia="Calibri"/>
          <w:bCs/>
          <w:color w:val="auto"/>
          <w:szCs w:val="28"/>
          <w:lang w:eastAsia="en-US"/>
        </w:rPr>
        <w:t xml:space="preserve"> администрации </w:t>
      </w:r>
      <w:r w:rsidRPr="005156CE">
        <w:rPr>
          <w:rFonts w:eastAsia="Calibri"/>
          <w:color w:val="auto"/>
          <w:szCs w:val="28"/>
          <w:lang w:eastAsia="en-US"/>
        </w:rPr>
        <w:t xml:space="preserve">муниципального образования </w:t>
      </w:r>
      <w:bookmarkStart w:id="2" w:name="_Hlk75878464"/>
      <w:r w:rsidRPr="00FA07B4">
        <w:rPr>
          <w:rFonts w:eastAsia="Calibri"/>
          <w:color w:val="auto"/>
          <w:szCs w:val="28"/>
          <w:lang w:eastAsia="en-US"/>
        </w:rPr>
        <w:t>«Токсовское городское поселение» Всеволожского муниципального района Ленинградской области</w:t>
      </w:r>
      <w:r w:rsidRPr="005156CE">
        <w:rPr>
          <w:rFonts w:eastAsia="Calibri"/>
          <w:color w:val="auto"/>
          <w:szCs w:val="28"/>
          <w:lang w:eastAsia="en-US"/>
        </w:rPr>
        <w:t xml:space="preserve"> </w:t>
      </w:r>
      <w:bookmarkEnd w:id="2"/>
      <w:r w:rsidRPr="005156CE">
        <w:rPr>
          <w:rFonts w:eastAsia="Calibri"/>
          <w:color w:val="auto"/>
          <w:szCs w:val="28"/>
          <w:lang w:eastAsia="en-US"/>
        </w:rPr>
        <w:t>(далее - постановление) и проектов постановлений</w:t>
      </w:r>
      <w:r w:rsidRPr="005156CE">
        <w:rPr>
          <w:rFonts w:eastAsia="Calibri"/>
          <w:bCs/>
          <w:color w:val="auto"/>
          <w:szCs w:val="28"/>
          <w:lang w:eastAsia="en-US"/>
        </w:rPr>
        <w:t xml:space="preserve"> администрации </w:t>
      </w:r>
      <w:r w:rsidRPr="005156CE">
        <w:rPr>
          <w:rFonts w:eastAsia="Calibri"/>
          <w:color w:val="auto"/>
          <w:szCs w:val="28"/>
          <w:lang w:eastAsia="en-US"/>
        </w:rPr>
        <w:t xml:space="preserve">муниципального образования </w:t>
      </w:r>
      <w:r w:rsidRPr="00FA07B4">
        <w:rPr>
          <w:rFonts w:eastAsia="Calibri"/>
          <w:color w:val="auto"/>
          <w:szCs w:val="28"/>
          <w:lang w:eastAsia="en-US"/>
        </w:rPr>
        <w:t>«Токсовское городское поселение» Всеволожского муниципального района Ленинградской области</w:t>
      </w:r>
      <w:r w:rsidRPr="005156CE">
        <w:rPr>
          <w:rFonts w:eastAsia="Calibri"/>
          <w:color w:val="auto"/>
          <w:szCs w:val="28"/>
          <w:lang w:eastAsia="en-US"/>
        </w:rPr>
        <w:t xml:space="preserve"> (далее - проект постановления) 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постановлений</w:t>
      </w:r>
      <w:r w:rsidRPr="005156CE">
        <w:rPr>
          <w:rFonts w:eastAsia="Calibri"/>
          <w:bCs/>
          <w:color w:val="auto"/>
          <w:szCs w:val="28"/>
          <w:lang w:eastAsia="en-US"/>
        </w:rPr>
        <w:t xml:space="preserve"> </w:t>
      </w:r>
      <w:r w:rsidRPr="005156CE">
        <w:rPr>
          <w:rFonts w:eastAsia="Calibri"/>
          <w:color w:val="auto"/>
          <w:szCs w:val="28"/>
          <w:lang w:eastAsia="en-US"/>
        </w:rPr>
        <w:t>и проектов постановлений.</w:t>
      </w:r>
    </w:p>
    <w:p w14:paraId="3B05AC01" w14:textId="77777777" w:rsidR="005156CE" w:rsidRPr="005156CE" w:rsidRDefault="005156CE" w:rsidP="00FE4B56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1.2. В целях настоящего порядка применяются следующие понятия:</w:t>
      </w:r>
    </w:p>
    <w:p w14:paraId="279C24CE" w14:textId="77777777" w:rsidR="00FE4B56" w:rsidRDefault="005156CE" w:rsidP="00FE4B56">
      <w:pPr>
        <w:pStyle w:val="a8"/>
        <w:widowControl/>
        <w:numPr>
          <w:ilvl w:val="0"/>
          <w:numId w:val="6"/>
        </w:numPr>
        <w:ind w:left="0" w:firstLine="1276"/>
        <w:contextualSpacing w:val="0"/>
        <w:rPr>
          <w:rFonts w:eastAsia="Calibri"/>
          <w:color w:val="auto"/>
          <w:szCs w:val="28"/>
          <w:lang w:eastAsia="en-US"/>
        </w:rPr>
      </w:pPr>
      <w:r w:rsidRPr="00FE4B56">
        <w:rPr>
          <w:rFonts w:eastAsia="Calibri"/>
          <w:color w:val="auto"/>
          <w:szCs w:val="28"/>
          <w:lang w:eastAsia="en-US"/>
        </w:rPr>
        <w:t>антикоррупционная экспертиза - экспертное исследование с целью выявления в постановлениях и проектах постановлений</w:t>
      </w:r>
      <w:r w:rsidRPr="00FE4B56">
        <w:rPr>
          <w:rFonts w:eastAsia="Calibri"/>
          <w:bCs/>
          <w:color w:val="auto"/>
          <w:szCs w:val="28"/>
          <w:lang w:eastAsia="en-US"/>
        </w:rPr>
        <w:t xml:space="preserve"> </w:t>
      </w:r>
      <w:r w:rsidRPr="00FE4B56">
        <w:rPr>
          <w:rFonts w:eastAsia="Calibri"/>
          <w:color w:val="auto"/>
          <w:szCs w:val="28"/>
          <w:lang w:eastAsia="en-US"/>
        </w:rPr>
        <w:t>коррупциогенных факторов и их последующего устранения;</w:t>
      </w:r>
    </w:p>
    <w:p w14:paraId="7A6AFF2D" w14:textId="77777777" w:rsidR="00FE4B56" w:rsidRDefault="005156CE" w:rsidP="00FE4B56">
      <w:pPr>
        <w:pStyle w:val="a8"/>
        <w:widowControl/>
        <w:numPr>
          <w:ilvl w:val="0"/>
          <w:numId w:val="6"/>
        </w:numPr>
        <w:ind w:left="0" w:firstLine="1276"/>
        <w:contextualSpacing w:val="0"/>
        <w:rPr>
          <w:rFonts w:eastAsia="Calibri"/>
          <w:color w:val="auto"/>
          <w:szCs w:val="28"/>
          <w:lang w:eastAsia="en-US"/>
        </w:rPr>
      </w:pPr>
      <w:r w:rsidRPr="00FE4B56">
        <w:rPr>
          <w:rFonts w:eastAsia="Calibri"/>
          <w:color w:val="auto"/>
          <w:szCs w:val="28"/>
          <w:lang w:eastAsia="en-US"/>
        </w:rPr>
        <w:t>экспертное заключение - экспертное заключение по результатам антикоррупционной экспертизы постановления</w:t>
      </w:r>
      <w:r w:rsidRPr="00FE4B56">
        <w:rPr>
          <w:rFonts w:eastAsia="Calibri"/>
          <w:bCs/>
          <w:color w:val="auto"/>
          <w:szCs w:val="28"/>
          <w:lang w:eastAsia="en-US"/>
        </w:rPr>
        <w:t xml:space="preserve"> </w:t>
      </w:r>
      <w:r w:rsidRPr="00FE4B56">
        <w:rPr>
          <w:rFonts w:eastAsia="Calibri"/>
          <w:color w:val="auto"/>
          <w:szCs w:val="28"/>
          <w:lang w:eastAsia="en-US"/>
        </w:rPr>
        <w:t>или проекта постановления;</w:t>
      </w:r>
    </w:p>
    <w:p w14:paraId="3FEDD06D" w14:textId="787D4FCA" w:rsidR="005156CE" w:rsidRPr="00FE4B56" w:rsidRDefault="005156CE" w:rsidP="00FE4B56">
      <w:pPr>
        <w:pStyle w:val="a8"/>
        <w:widowControl/>
        <w:numPr>
          <w:ilvl w:val="0"/>
          <w:numId w:val="6"/>
        </w:numPr>
        <w:ind w:left="0" w:firstLine="1276"/>
        <w:contextualSpacing w:val="0"/>
        <w:rPr>
          <w:rFonts w:eastAsia="Calibri"/>
          <w:color w:val="auto"/>
          <w:szCs w:val="28"/>
          <w:lang w:eastAsia="en-US"/>
        </w:rPr>
      </w:pPr>
      <w:r w:rsidRPr="00FE4B56">
        <w:rPr>
          <w:rFonts w:eastAsia="Calibri"/>
          <w:color w:val="auto"/>
          <w:szCs w:val="28"/>
          <w:lang w:eastAsia="en-US"/>
        </w:rPr>
        <w:t>сеть Интернет - информационно-телекоммуникационная сеть «Интернет».</w:t>
      </w:r>
    </w:p>
    <w:p w14:paraId="3F5B8D74" w14:textId="77777777" w:rsidR="005156CE" w:rsidRPr="005156CE" w:rsidRDefault="005156CE" w:rsidP="00714FAF">
      <w:pPr>
        <w:widowControl/>
        <w:spacing w:before="240" w:after="240"/>
        <w:ind w:firstLine="0"/>
        <w:contextualSpacing w:val="0"/>
        <w:jc w:val="center"/>
        <w:outlineLvl w:val="0"/>
        <w:rPr>
          <w:rFonts w:eastAsia="Calibri"/>
          <w:b/>
          <w:bCs/>
          <w:color w:val="auto"/>
          <w:szCs w:val="28"/>
          <w:lang w:eastAsia="en-US"/>
        </w:rPr>
      </w:pPr>
      <w:r w:rsidRPr="005156CE">
        <w:rPr>
          <w:rFonts w:eastAsia="Calibri"/>
          <w:b/>
          <w:bCs/>
          <w:color w:val="auto"/>
          <w:szCs w:val="28"/>
          <w:lang w:eastAsia="en-US"/>
        </w:rPr>
        <w:t xml:space="preserve">2. Порядок проведения антикоррупционной экспертизы проектов </w:t>
      </w:r>
      <w:r w:rsidRPr="005156CE">
        <w:rPr>
          <w:rFonts w:eastAsia="Calibri"/>
          <w:b/>
          <w:color w:val="auto"/>
          <w:szCs w:val="28"/>
          <w:lang w:eastAsia="en-US"/>
        </w:rPr>
        <w:t>постановлений</w:t>
      </w:r>
    </w:p>
    <w:p w14:paraId="79A001BA" w14:textId="0486E924" w:rsidR="005156CE" w:rsidRPr="005156CE" w:rsidRDefault="005156CE" w:rsidP="00714FAF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2.1. Антикоррупционная экспертиза проектов постановлений</w:t>
      </w:r>
      <w:r w:rsidRPr="005156CE">
        <w:rPr>
          <w:rFonts w:eastAsia="Calibri"/>
          <w:bCs/>
          <w:color w:val="auto"/>
          <w:szCs w:val="28"/>
          <w:lang w:eastAsia="en-US"/>
        </w:rPr>
        <w:t xml:space="preserve"> администрации </w:t>
      </w:r>
      <w:r w:rsidRPr="005156CE">
        <w:rPr>
          <w:rFonts w:eastAsia="Calibri"/>
          <w:color w:val="auto"/>
          <w:szCs w:val="28"/>
          <w:lang w:eastAsia="en-US"/>
        </w:rPr>
        <w:t xml:space="preserve">проводится при осуществлении их правовой (юридической) экспертизы в соответствии с </w:t>
      </w:r>
      <w:hyperlink r:id="rId10" w:history="1">
        <w:r w:rsidRPr="005156CE">
          <w:rPr>
            <w:rFonts w:eastAsia="Calibri"/>
            <w:color w:val="auto"/>
            <w:szCs w:val="28"/>
            <w:lang w:eastAsia="en-US"/>
          </w:rPr>
          <w:t>методикой</w:t>
        </w:r>
      </w:hyperlink>
      <w:r w:rsidR="001B717C" w:rsidRPr="00FA07B4">
        <w:rPr>
          <w:rStyle w:val="ad"/>
          <w:rFonts w:eastAsia="Calibri"/>
          <w:color w:val="auto"/>
          <w:szCs w:val="28"/>
          <w:lang w:eastAsia="en-US"/>
        </w:rPr>
        <w:footnoteReference w:id="1"/>
      </w:r>
      <w:r w:rsidRPr="005156CE">
        <w:rPr>
          <w:rFonts w:eastAsia="Calibri"/>
          <w:color w:val="auto"/>
          <w:szCs w:val="28"/>
          <w:lang w:eastAsia="en-US"/>
        </w:rPr>
        <w:t xml:space="preserve"> проведения антикоррупционной </w:t>
      </w:r>
      <w:r w:rsidRPr="005156CE">
        <w:rPr>
          <w:rFonts w:eastAsia="Calibri"/>
          <w:color w:val="auto"/>
          <w:szCs w:val="28"/>
          <w:lang w:eastAsia="en-US"/>
        </w:rPr>
        <w:lastRenderedPageBreak/>
        <w:t>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- Методика).</w:t>
      </w:r>
    </w:p>
    <w:p w14:paraId="0A6F2387" w14:textId="27033510" w:rsidR="005156CE" w:rsidRPr="005156CE" w:rsidRDefault="005156CE" w:rsidP="00714FAF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2.2. Антикоррупционная экспертиза проектов постановлений</w:t>
      </w:r>
      <w:r w:rsidRPr="005156CE">
        <w:rPr>
          <w:rFonts w:eastAsia="Calibri"/>
          <w:bCs/>
          <w:color w:val="auto"/>
          <w:szCs w:val="28"/>
          <w:lang w:eastAsia="en-US"/>
        </w:rPr>
        <w:t xml:space="preserve"> </w:t>
      </w:r>
      <w:r w:rsidRPr="005156CE">
        <w:rPr>
          <w:rFonts w:eastAsia="Calibri"/>
          <w:color w:val="auto"/>
          <w:szCs w:val="28"/>
          <w:lang w:eastAsia="en-US"/>
        </w:rPr>
        <w:t xml:space="preserve">проводится </w:t>
      </w:r>
      <w:r w:rsidR="001B717C" w:rsidRPr="00FA07B4">
        <w:rPr>
          <w:rFonts w:eastAsia="Calibri"/>
          <w:color w:val="auto"/>
          <w:szCs w:val="28"/>
          <w:lang w:eastAsia="en-US"/>
        </w:rPr>
        <w:t>юридическим отделом администрации муниципального образования «Токсовское городское поселение» Всеволожского муниципального района Ленинградской области (далее – юридический отдел администрации)</w:t>
      </w:r>
      <w:r w:rsidRPr="005156CE">
        <w:rPr>
          <w:rFonts w:eastAsia="Calibri"/>
          <w:color w:val="auto"/>
          <w:szCs w:val="28"/>
          <w:lang w:eastAsia="en-US"/>
        </w:rPr>
        <w:t>.</w:t>
      </w:r>
    </w:p>
    <w:p w14:paraId="64B29555" w14:textId="77777777" w:rsidR="005156CE" w:rsidRPr="005156CE" w:rsidRDefault="005156CE" w:rsidP="00714FAF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2.3. Срок проведения антикоррупционной экспертизы проектов постановлений</w:t>
      </w:r>
      <w:r w:rsidRPr="005156CE">
        <w:rPr>
          <w:rFonts w:eastAsia="Calibri"/>
          <w:bCs/>
          <w:color w:val="auto"/>
          <w:szCs w:val="28"/>
          <w:lang w:eastAsia="en-US"/>
        </w:rPr>
        <w:t xml:space="preserve"> </w:t>
      </w:r>
      <w:r w:rsidRPr="005156CE">
        <w:rPr>
          <w:rFonts w:eastAsia="Calibri"/>
          <w:color w:val="auto"/>
          <w:szCs w:val="28"/>
          <w:lang w:eastAsia="en-US"/>
        </w:rPr>
        <w:t>составляет не более пяти дней.</w:t>
      </w:r>
    </w:p>
    <w:p w14:paraId="3217CCEC" w14:textId="03C84467" w:rsidR="005156CE" w:rsidRPr="005156CE" w:rsidRDefault="005156CE" w:rsidP="00714FAF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2.4. По результатам проведения антикоррупционной экспертизы проектов постановлений</w:t>
      </w:r>
      <w:r w:rsidRPr="005156CE">
        <w:rPr>
          <w:rFonts w:eastAsia="Calibri"/>
          <w:bCs/>
          <w:color w:val="auto"/>
          <w:szCs w:val="28"/>
          <w:lang w:eastAsia="en-US"/>
        </w:rPr>
        <w:t xml:space="preserve"> </w:t>
      </w:r>
      <w:r w:rsidR="001B717C" w:rsidRPr="00FA07B4">
        <w:rPr>
          <w:rFonts w:eastAsia="Calibri"/>
          <w:color w:val="auto"/>
          <w:szCs w:val="28"/>
          <w:lang w:eastAsia="en-US"/>
        </w:rPr>
        <w:t>юридический отдел администрации</w:t>
      </w:r>
      <w:r w:rsidRPr="005156CE">
        <w:rPr>
          <w:rFonts w:eastAsia="Calibri"/>
          <w:color w:val="auto"/>
          <w:szCs w:val="28"/>
          <w:lang w:eastAsia="en-US"/>
        </w:rPr>
        <w:t>, проводивши</w:t>
      </w:r>
      <w:r w:rsidR="001B717C" w:rsidRPr="00FA07B4">
        <w:rPr>
          <w:rFonts w:eastAsia="Calibri"/>
          <w:color w:val="auto"/>
          <w:szCs w:val="28"/>
          <w:lang w:eastAsia="en-US"/>
        </w:rPr>
        <w:t>й</w:t>
      </w:r>
      <w:r w:rsidRPr="005156CE">
        <w:rPr>
          <w:rFonts w:eastAsia="Calibri"/>
          <w:color w:val="auto"/>
          <w:szCs w:val="28"/>
          <w:lang w:eastAsia="en-US"/>
        </w:rPr>
        <w:t xml:space="preserve"> антикоррупционную экспертизу, подготавливают экспертное заключение, которое должно содержать следующие сведения:</w:t>
      </w:r>
    </w:p>
    <w:p w14:paraId="73AFF4D1" w14:textId="77777777" w:rsidR="000B2EDB" w:rsidRDefault="005156CE" w:rsidP="00714FAF">
      <w:pPr>
        <w:pStyle w:val="a8"/>
        <w:widowControl/>
        <w:numPr>
          <w:ilvl w:val="0"/>
          <w:numId w:val="7"/>
        </w:numPr>
        <w:ind w:left="0" w:firstLine="1134"/>
        <w:contextualSpacing w:val="0"/>
        <w:rPr>
          <w:rFonts w:eastAsia="Calibri"/>
          <w:color w:val="auto"/>
          <w:szCs w:val="28"/>
          <w:lang w:eastAsia="en-US"/>
        </w:rPr>
      </w:pPr>
      <w:r w:rsidRPr="000B2EDB">
        <w:rPr>
          <w:rFonts w:eastAsia="Calibri"/>
          <w:color w:val="auto"/>
          <w:szCs w:val="28"/>
          <w:lang w:eastAsia="en-US"/>
        </w:rPr>
        <w:t>дата подготовки экспертного заключения;</w:t>
      </w:r>
    </w:p>
    <w:p w14:paraId="3F6870BC" w14:textId="77777777" w:rsidR="000B2EDB" w:rsidRDefault="005156CE" w:rsidP="00714FAF">
      <w:pPr>
        <w:pStyle w:val="a8"/>
        <w:widowControl/>
        <w:numPr>
          <w:ilvl w:val="0"/>
          <w:numId w:val="7"/>
        </w:numPr>
        <w:ind w:left="0" w:firstLine="1134"/>
        <w:contextualSpacing w:val="0"/>
        <w:rPr>
          <w:rFonts w:eastAsia="Calibri"/>
          <w:color w:val="auto"/>
          <w:szCs w:val="28"/>
          <w:lang w:eastAsia="en-US"/>
        </w:rPr>
      </w:pPr>
      <w:r w:rsidRPr="000B2EDB">
        <w:rPr>
          <w:rFonts w:eastAsia="Calibri"/>
          <w:color w:val="auto"/>
          <w:szCs w:val="28"/>
          <w:lang w:eastAsia="en-US"/>
        </w:rPr>
        <w:t>наименование проекта постановления, прошедшего антикоррупционную экспертизу;</w:t>
      </w:r>
    </w:p>
    <w:p w14:paraId="3ECC0D20" w14:textId="77777777" w:rsidR="000B2EDB" w:rsidRDefault="005156CE" w:rsidP="000B2EDB">
      <w:pPr>
        <w:pStyle w:val="a8"/>
        <w:widowControl/>
        <w:numPr>
          <w:ilvl w:val="0"/>
          <w:numId w:val="7"/>
        </w:numPr>
        <w:ind w:left="0" w:firstLine="1134"/>
        <w:contextualSpacing w:val="0"/>
        <w:rPr>
          <w:rFonts w:eastAsia="Calibri"/>
          <w:color w:val="auto"/>
          <w:szCs w:val="28"/>
          <w:lang w:eastAsia="en-US"/>
        </w:rPr>
      </w:pPr>
      <w:r w:rsidRPr="000B2EDB">
        <w:rPr>
          <w:rFonts w:eastAsia="Calibri"/>
          <w:color w:val="auto"/>
          <w:szCs w:val="28"/>
          <w:lang w:eastAsia="en-US"/>
        </w:rPr>
        <w:t>положения проекта постановления, содержащие коррупциогенные факторы (в случае выявления);</w:t>
      </w:r>
    </w:p>
    <w:p w14:paraId="776A6957" w14:textId="605883FB" w:rsidR="005156CE" w:rsidRPr="000B2EDB" w:rsidRDefault="005156CE" w:rsidP="000B2EDB">
      <w:pPr>
        <w:pStyle w:val="a8"/>
        <w:widowControl/>
        <w:numPr>
          <w:ilvl w:val="0"/>
          <w:numId w:val="7"/>
        </w:numPr>
        <w:ind w:left="0" w:firstLine="1134"/>
        <w:contextualSpacing w:val="0"/>
        <w:rPr>
          <w:rFonts w:eastAsia="Calibri"/>
          <w:color w:val="auto"/>
          <w:szCs w:val="28"/>
          <w:lang w:eastAsia="en-US"/>
        </w:rPr>
      </w:pPr>
      <w:r w:rsidRPr="000B2EDB">
        <w:rPr>
          <w:rFonts w:eastAsia="Calibri"/>
          <w:color w:val="auto"/>
          <w:szCs w:val="28"/>
          <w:lang w:eastAsia="en-US"/>
        </w:rPr>
        <w:t xml:space="preserve">предложения о способах </w:t>
      </w:r>
      <w:r w:rsidR="001B717C" w:rsidRPr="000B2EDB">
        <w:rPr>
          <w:rFonts w:eastAsia="Calibri"/>
          <w:color w:val="auto"/>
          <w:szCs w:val="28"/>
          <w:lang w:eastAsia="en-US"/>
        </w:rPr>
        <w:t>устранения,</w:t>
      </w:r>
      <w:r w:rsidRPr="000B2EDB">
        <w:rPr>
          <w:rFonts w:eastAsia="Calibri"/>
          <w:color w:val="auto"/>
          <w:szCs w:val="28"/>
          <w:lang w:eastAsia="en-US"/>
        </w:rPr>
        <w:t xml:space="preserve"> выявленных в проекте постановления</w:t>
      </w:r>
      <w:r w:rsidRPr="000B2EDB">
        <w:rPr>
          <w:rFonts w:eastAsia="Calibri"/>
          <w:bCs/>
          <w:color w:val="auto"/>
          <w:szCs w:val="28"/>
          <w:lang w:eastAsia="en-US"/>
        </w:rPr>
        <w:t xml:space="preserve"> </w:t>
      </w:r>
      <w:r w:rsidRPr="000B2EDB">
        <w:rPr>
          <w:rFonts w:eastAsia="Calibri"/>
          <w:color w:val="auto"/>
          <w:szCs w:val="28"/>
          <w:lang w:eastAsia="en-US"/>
        </w:rPr>
        <w:t>положений, содержащих коррупциогенные факторы (в случае выявления).</w:t>
      </w:r>
    </w:p>
    <w:p w14:paraId="485820DF" w14:textId="77777777" w:rsidR="005156CE" w:rsidRPr="005156CE" w:rsidRDefault="005156CE" w:rsidP="00714FAF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В экспертном заключении могут быть отражены возможные негативные последствия сохранения в проекте постановления</w:t>
      </w:r>
      <w:r w:rsidRPr="005156CE">
        <w:rPr>
          <w:rFonts w:eastAsia="Calibri"/>
          <w:bCs/>
          <w:color w:val="auto"/>
          <w:szCs w:val="28"/>
          <w:lang w:eastAsia="en-US"/>
        </w:rPr>
        <w:t xml:space="preserve"> администрации </w:t>
      </w:r>
      <w:r w:rsidRPr="005156CE">
        <w:rPr>
          <w:rFonts w:eastAsia="Calibri"/>
          <w:color w:val="auto"/>
          <w:szCs w:val="28"/>
          <w:lang w:eastAsia="en-US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77F1E4FF" w14:textId="4D94BB5C" w:rsidR="005156CE" w:rsidRPr="00FA07B4" w:rsidRDefault="005156CE" w:rsidP="00714FAF">
      <w:pPr>
        <w:pStyle w:val="2"/>
        <w:ind w:firstLine="709"/>
      </w:pPr>
      <w:r w:rsidRPr="00FA07B4">
        <w:t xml:space="preserve">2.5. Экспертное заключение подписывается </w:t>
      </w:r>
      <w:r w:rsidR="001B717C" w:rsidRPr="00FA07B4">
        <w:t>начальником юридического отдела 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 w:rsidR="00F65400" w:rsidRPr="00FA07B4">
        <w:t xml:space="preserve"> (далее – начальник юридического отдела)</w:t>
      </w:r>
      <w:r w:rsidR="001B717C" w:rsidRPr="00FA07B4">
        <w:t xml:space="preserve"> </w:t>
      </w:r>
      <w:r w:rsidR="00F65400" w:rsidRPr="00FA07B4">
        <w:t>либо специалистом, замещающим начальника юридического отдела в период его отсутствия</w:t>
      </w:r>
      <w:r w:rsidRPr="00FA07B4">
        <w:t>.</w:t>
      </w:r>
    </w:p>
    <w:p w14:paraId="15EB109D" w14:textId="77777777" w:rsidR="005156CE" w:rsidRPr="005156CE" w:rsidRDefault="005156CE" w:rsidP="00714FAF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2.6. Положения проекта постановления,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постановления</w:t>
      </w:r>
      <w:r w:rsidRPr="005156CE">
        <w:rPr>
          <w:rFonts w:eastAsia="Calibri"/>
          <w:bCs/>
          <w:color w:val="auto"/>
          <w:szCs w:val="28"/>
          <w:lang w:eastAsia="en-US"/>
        </w:rPr>
        <w:t xml:space="preserve"> </w:t>
      </w:r>
      <w:r w:rsidRPr="005156CE">
        <w:rPr>
          <w:rFonts w:eastAsia="Calibri"/>
          <w:color w:val="auto"/>
          <w:szCs w:val="28"/>
          <w:lang w:eastAsia="en-US"/>
        </w:rPr>
        <w:t>на стадии его доработки.</w:t>
      </w:r>
    </w:p>
    <w:p w14:paraId="06F7A444" w14:textId="77777777" w:rsidR="005156CE" w:rsidRPr="005156CE" w:rsidRDefault="005156CE" w:rsidP="001B717C">
      <w:pPr>
        <w:widowControl/>
        <w:spacing w:before="240" w:after="240"/>
        <w:ind w:firstLine="0"/>
        <w:contextualSpacing w:val="0"/>
        <w:jc w:val="center"/>
        <w:outlineLvl w:val="0"/>
        <w:rPr>
          <w:rFonts w:eastAsia="Calibri"/>
          <w:b/>
          <w:bCs/>
          <w:color w:val="auto"/>
          <w:szCs w:val="28"/>
          <w:lang w:eastAsia="en-US"/>
        </w:rPr>
      </w:pPr>
      <w:r w:rsidRPr="005156CE">
        <w:rPr>
          <w:rFonts w:eastAsia="Calibri"/>
          <w:b/>
          <w:bCs/>
          <w:color w:val="auto"/>
          <w:szCs w:val="28"/>
          <w:lang w:eastAsia="en-US"/>
        </w:rPr>
        <w:t xml:space="preserve">3. Порядок проведения антикоррупционной экспертизы </w:t>
      </w:r>
      <w:r w:rsidRPr="005156CE">
        <w:rPr>
          <w:rFonts w:eastAsia="Calibri"/>
          <w:b/>
          <w:color w:val="auto"/>
          <w:szCs w:val="28"/>
          <w:lang w:eastAsia="en-US"/>
        </w:rPr>
        <w:t>постановлений</w:t>
      </w:r>
    </w:p>
    <w:p w14:paraId="035B3062" w14:textId="585B28BA" w:rsidR="005156CE" w:rsidRPr="005156CE" w:rsidRDefault="005156CE" w:rsidP="00714FAF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3.1. Антикоррупционная экспертиза постановлений</w:t>
      </w:r>
      <w:r w:rsidRPr="005156CE">
        <w:rPr>
          <w:rFonts w:eastAsia="Calibri"/>
          <w:bCs/>
          <w:color w:val="auto"/>
          <w:szCs w:val="28"/>
          <w:lang w:eastAsia="en-US"/>
        </w:rPr>
        <w:t xml:space="preserve"> </w:t>
      </w:r>
      <w:r w:rsidRPr="005156CE">
        <w:rPr>
          <w:rFonts w:eastAsia="Calibri"/>
          <w:color w:val="auto"/>
          <w:szCs w:val="28"/>
          <w:lang w:eastAsia="en-US"/>
        </w:rPr>
        <w:t xml:space="preserve">проводится </w:t>
      </w:r>
      <w:bookmarkStart w:id="3" w:name="_Hlk75878286"/>
      <w:r w:rsidR="001B717C" w:rsidRPr="00FA07B4">
        <w:rPr>
          <w:rFonts w:eastAsia="Calibri"/>
          <w:color w:val="auto"/>
          <w:szCs w:val="28"/>
          <w:lang w:eastAsia="en-US"/>
        </w:rPr>
        <w:t>юридическим отделом администрации</w:t>
      </w:r>
      <w:bookmarkEnd w:id="3"/>
      <w:r w:rsidRPr="005156CE">
        <w:rPr>
          <w:rFonts w:eastAsia="Calibri"/>
          <w:color w:val="auto"/>
          <w:szCs w:val="28"/>
          <w:lang w:eastAsia="en-US"/>
        </w:rPr>
        <w:t xml:space="preserve">, при проведении их правовой </w:t>
      </w:r>
      <w:r w:rsidRPr="005156CE">
        <w:rPr>
          <w:rFonts w:eastAsia="Calibri"/>
          <w:color w:val="auto"/>
          <w:szCs w:val="28"/>
          <w:lang w:eastAsia="en-US"/>
        </w:rPr>
        <w:lastRenderedPageBreak/>
        <w:t xml:space="preserve">(юридической) экспертизы и мониторинге их применения в соответствии с </w:t>
      </w:r>
      <w:bookmarkStart w:id="4" w:name="_Hlk75878212"/>
      <w:r w:rsidRPr="005156CE">
        <w:rPr>
          <w:rFonts w:ascii="Calibri" w:eastAsia="Calibri" w:hAnsi="Calibri"/>
          <w:color w:val="auto"/>
          <w:sz w:val="22"/>
          <w:szCs w:val="22"/>
          <w:lang w:eastAsia="en-US"/>
        </w:rPr>
        <w:fldChar w:fldCharType="begin"/>
      </w:r>
      <w:r w:rsidRPr="005156CE">
        <w:rPr>
          <w:rFonts w:ascii="Calibri" w:eastAsia="Calibri" w:hAnsi="Calibri"/>
          <w:color w:val="auto"/>
          <w:sz w:val="22"/>
          <w:szCs w:val="22"/>
          <w:lang w:eastAsia="en-US"/>
        </w:rPr>
        <w:instrText xml:space="preserve"> HYPERLINK "consultantplus://offline/ref=E332555648268C9ED2E339C9B9FDF285D1D97031FDE9B3A0E4CE60E5166A2FC3CE044405082D666FDE27BDA428040887713134B8E936842FR0j2O" </w:instrText>
      </w:r>
      <w:r w:rsidRPr="005156CE">
        <w:rPr>
          <w:rFonts w:ascii="Calibri" w:eastAsia="Calibri" w:hAnsi="Calibri"/>
          <w:color w:val="auto"/>
          <w:sz w:val="22"/>
          <w:szCs w:val="22"/>
          <w:lang w:eastAsia="en-US"/>
        </w:rPr>
        <w:fldChar w:fldCharType="separate"/>
      </w:r>
      <w:r w:rsidRPr="005156CE">
        <w:rPr>
          <w:rFonts w:eastAsia="Calibri"/>
          <w:color w:val="auto"/>
          <w:szCs w:val="28"/>
          <w:lang w:eastAsia="en-US"/>
        </w:rPr>
        <w:t>Методикой</w:t>
      </w:r>
      <w:r w:rsidRPr="005156CE">
        <w:rPr>
          <w:rFonts w:eastAsia="Calibri"/>
          <w:color w:val="auto"/>
          <w:szCs w:val="28"/>
          <w:lang w:eastAsia="en-US"/>
        </w:rPr>
        <w:fldChar w:fldCharType="end"/>
      </w:r>
      <w:bookmarkEnd w:id="4"/>
      <w:r w:rsidR="001B717C" w:rsidRPr="00FA07B4">
        <w:rPr>
          <w:rStyle w:val="ad"/>
          <w:rFonts w:eastAsia="Calibri"/>
          <w:color w:val="auto"/>
          <w:szCs w:val="28"/>
          <w:lang w:eastAsia="en-US"/>
        </w:rPr>
        <w:footnoteReference w:id="2"/>
      </w:r>
      <w:r w:rsidRPr="005156CE">
        <w:rPr>
          <w:rFonts w:eastAsia="Calibri"/>
          <w:color w:val="auto"/>
          <w:szCs w:val="28"/>
          <w:lang w:eastAsia="en-US"/>
        </w:rPr>
        <w:t>.</w:t>
      </w:r>
    </w:p>
    <w:p w14:paraId="5C5BD5A0" w14:textId="24C1D0B3" w:rsidR="005156CE" w:rsidRPr="005156CE" w:rsidRDefault="005156CE" w:rsidP="00714FAF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 xml:space="preserve">3.2. По результатам проведения антикоррупционной экспертизы постановления </w:t>
      </w:r>
      <w:r w:rsidR="00B01A68" w:rsidRPr="00FA07B4">
        <w:rPr>
          <w:rFonts w:eastAsia="Calibri"/>
          <w:color w:val="auto"/>
          <w:szCs w:val="28"/>
          <w:lang w:eastAsia="en-US"/>
        </w:rPr>
        <w:t>юридический отдел администрации</w:t>
      </w:r>
      <w:r w:rsidRPr="005156CE">
        <w:rPr>
          <w:rFonts w:eastAsia="Calibri"/>
          <w:color w:val="auto"/>
          <w:szCs w:val="28"/>
          <w:lang w:eastAsia="en-US"/>
        </w:rPr>
        <w:t xml:space="preserve"> подготавливает экспертное заключение, которое должно содержать следующие сведения:</w:t>
      </w:r>
    </w:p>
    <w:p w14:paraId="01A06240" w14:textId="77777777" w:rsidR="000B2EDB" w:rsidRDefault="005156CE" w:rsidP="00714FAF">
      <w:pPr>
        <w:pStyle w:val="a8"/>
        <w:widowControl/>
        <w:numPr>
          <w:ilvl w:val="0"/>
          <w:numId w:val="8"/>
        </w:numPr>
        <w:ind w:left="0" w:firstLine="1134"/>
        <w:contextualSpacing w:val="0"/>
        <w:rPr>
          <w:rFonts w:eastAsia="Calibri"/>
          <w:color w:val="auto"/>
          <w:szCs w:val="28"/>
          <w:lang w:eastAsia="en-US"/>
        </w:rPr>
      </w:pPr>
      <w:r w:rsidRPr="000B2EDB">
        <w:rPr>
          <w:rFonts w:eastAsia="Calibri"/>
          <w:color w:val="auto"/>
          <w:szCs w:val="28"/>
          <w:lang w:eastAsia="en-US"/>
        </w:rPr>
        <w:t>дата подготовки экспертного заключения;</w:t>
      </w:r>
    </w:p>
    <w:p w14:paraId="701F0FC0" w14:textId="77777777" w:rsidR="000B2EDB" w:rsidRDefault="005156CE" w:rsidP="00714FAF">
      <w:pPr>
        <w:pStyle w:val="a8"/>
        <w:widowControl/>
        <w:numPr>
          <w:ilvl w:val="0"/>
          <w:numId w:val="8"/>
        </w:numPr>
        <w:ind w:left="0" w:firstLine="1134"/>
        <w:contextualSpacing w:val="0"/>
        <w:rPr>
          <w:rFonts w:eastAsia="Calibri"/>
          <w:color w:val="auto"/>
          <w:szCs w:val="28"/>
          <w:lang w:eastAsia="en-US"/>
        </w:rPr>
      </w:pPr>
      <w:r w:rsidRPr="000B2EDB">
        <w:rPr>
          <w:rFonts w:eastAsia="Calibri"/>
          <w:color w:val="auto"/>
          <w:szCs w:val="28"/>
          <w:lang w:eastAsia="en-US"/>
        </w:rPr>
        <w:t>дата принятия (издания), номер, наименование постановления, являющегося объектом антикоррупционной экспертизы;</w:t>
      </w:r>
    </w:p>
    <w:p w14:paraId="761789FB" w14:textId="77777777" w:rsidR="000B2EDB" w:rsidRDefault="005156CE" w:rsidP="000B2EDB">
      <w:pPr>
        <w:pStyle w:val="a8"/>
        <w:widowControl/>
        <w:numPr>
          <w:ilvl w:val="0"/>
          <w:numId w:val="8"/>
        </w:numPr>
        <w:ind w:left="0" w:firstLine="1134"/>
        <w:contextualSpacing w:val="0"/>
        <w:rPr>
          <w:rFonts w:eastAsia="Calibri"/>
          <w:color w:val="auto"/>
          <w:szCs w:val="28"/>
          <w:lang w:eastAsia="en-US"/>
        </w:rPr>
      </w:pPr>
      <w:r w:rsidRPr="000B2EDB">
        <w:rPr>
          <w:rFonts w:eastAsia="Calibri"/>
          <w:color w:val="auto"/>
          <w:szCs w:val="28"/>
          <w:lang w:eastAsia="en-US"/>
        </w:rPr>
        <w:t>положения постановления</w:t>
      </w:r>
      <w:r w:rsidRPr="000B2EDB">
        <w:rPr>
          <w:rFonts w:eastAsia="Calibri"/>
          <w:bCs/>
          <w:color w:val="auto"/>
          <w:szCs w:val="28"/>
          <w:lang w:eastAsia="en-US"/>
        </w:rPr>
        <w:t xml:space="preserve"> администрации</w:t>
      </w:r>
      <w:r w:rsidRPr="000B2EDB">
        <w:rPr>
          <w:rFonts w:eastAsia="Calibri"/>
          <w:color w:val="auto"/>
          <w:szCs w:val="28"/>
          <w:lang w:eastAsia="en-US"/>
        </w:rPr>
        <w:t>, содержащие коррупциогенные факторы (в случае выявления);</w:t>
      </w:r>
    </w:p>
    <w:p w14:paraId="27154893" w14:textId="605348AA" w:rsidR="005156CE" w:rsidRPr="000B2EDB" w:rsidRDefault="005156CE" w:rsidP="000B2EDB">
      <w:pPr>
        <w:pStyle w:val="a8"/>
        <w:widowControl/>
        <w:numPr>
          <w:ilvl w:val="0"/>
          <w:numId w:val="8"/>
        </w:numPr>
        <w:ind w:left="0" w:firstLine="1134"/>
        <w:contextualSpacing w:val="0"/>
        <w:rPr>
          <w:rFonts w:eastAsia="Calibri"/>
          <w:color w:val="auto"/>
          <w:szCs w:val="28"/>
          <w:lang w:eastAsia="en-US"/>
        </w:rPr>
      </w:pPr>
      <w:r w:rsidRPr="000B2EDB">
        <w:rPr>
          <w:rFonts w:eastAsia="Calibri"/>
          <w:color w:val="auto"/>
          <w:szCs w:val="28"/>
          <w:lang w:eastAsia="en-US"/>
        </w:rPr>
        <w:t xml:space="preserve">предложения о способах </w:t>
      </w:r>
      <w:r w:rsidR="00B01A68" w:rsidRPr="000B2EDB">
        <w:rPr>
          <w:rFonts w:eastAsia="Calibri"/>
          <w:color w:val="auto"/>
          <w:szCs w:val="28"/>
          <w:lang w:eastAsia="en-US"/>
        </w:rPr>
        <w:t>устранения,</w:t>
      </w:r>
      <w:r w:rsidRPr="000B2EDB">
        <w:rPr>
          <w:rFonts w:eastAsia="Calibri"/>
          <w:color w:val="auto"/>
          <w:szCs w:val="28"/>
          <w:lang w:eastAsia="en-US"/>
        </w:rPr>
        <w:t xml:space="preserve"> выявленных в постановлении, содержащих коррупциогенные факторы (в случае выявления).</w:t>
      </w:r>
    </w:p>
    <w:p w14:paraId="768DF156" w14:textId="77777777" w:rsidR="005156CE" w:rsidRPr="005156CE" w:rsidRDefault="005156CE" w:rsidP="00714FAF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В экспертном заключении могут быть отражены возможные негативные последствия сохранения в постановлении</w:t>
      </w:r>
      <w:r w:rsidRPr="005156CE">
        <w:rPr>
          <w:rFonts w:eastAsia="Calibri"/>
          <w:bCs/>
          <w:color w:val="auto"/>
          <w:szCs w:val="28"/>
          <w:lang w:eastAsia="en-US"/>
        </w:rPr>
        <w:t xml:space="preserve"> </w:t>
      </w:r>
      <w:r w:rsidRPr="005156CE">
        <w:rPr>
          <w:rFonts w:eastAsia="Calibri"/>
          <w:color w:val="auto"/>
          <w:szCs w:val="28"/>
          <w:lang w:eastAsia="en-US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3E706A73" w14:textId="066960CD" w:rsidR="005156CE" w:rsidRPr="005156CE" w:rsidRDefault="005156CE" w:rsidP="00714FAF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 xml:space="preserve">3.3. Экспертное заключение подписывается </w:t>
      </w:r>
      <w:r w:rsidR="00F65400" w:rsidRPr="00FA07B4">
        <w:rPr>
          <w:rFonts w:eastAsia="Calibri"/>
          <w:color w:val="auto"/>
        </w:rPr>
        <w:t>начальником юридического отдела, либо специалистом, замещающим начальника юридического отдела в период его отсутствия.</w:t>
      </w:r>
    </w:p>
    <w:p w14:paraId="79B0A181" w14:textId="099F0306" w:rsidR="005156CE" w:rsidRPr="005156CE" w:rsidRDefault="005156CE" w:rsidP="00714FAF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 xml:space="preserve">Положения постановлении,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такого постановления, а при его отсутствии - иным муниципальным служащим, назначенным главой администрации муниципального образования </w:t>
      </w:r>
      <w:r w:rsidR="00B01A68" w:rsidRPr="00FA07B4">
        <w:rPr>
          <w:rFonts w:eastAsia="Calibri"/>
          <w:color w:val="auto"/>
          <w:szCs w:val="28"/>
          <w:lang w:eastAsia="en-US"/>
        </w:rPr>
        <w:t>«Токсовское городское поселение» Всеволожского муниципального района Ленинградской области</w:t>
      </w:r>
      <w:r w:rsidRPr="005156CE">
        <w:rPr>
          <w:rFonts w:eastAsia="Calibri"/>
          <w:color w:val="auto"/>
          <w:szCs w:val="28"/>
          <w:lang w:eastAsia="en-US"/>
        </w:rPr>
        <w:t>.</w:t>
      </w:r>
    </w:p>
    <w:p w14:paraId="529BD7A5" w14:textId="77777777" w:rsidR="005156CE" w:rsidRPr="005156CE" w:rsidRDefault="005156CE" w:rsidP="00B01A68">
      <w:pPr>
        <w:widowControl/>
        <w:spacing w:before="240" w:after="240"/>
        <w:ind w:firstLine="0"/>
        <w:contextualSpacing w:val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5156CE">
        <w:rPr>
          <w:rFonts w:eastAsia="Calibri"/>
          <w:b/>
          <w:bCs/>
          <w:color w:val="auto"/>
          <w:szCs w:val="28"/>
          <w:lang w:eastAsia="en-US"/>
        </w:rPr>
        <w:t xml:space="preserve">4. Независимая антикоррупционная экспертиза </w:t>
      </w:r>
      <w:r w:rsidRPr="005156CE">
        <w:rPr>
          <w:rFonts w:eastAsia="Calibri"/>
          <w:b/>
          <w:color w:val="auto"/>
          <w:szCs w:val="28"/>
          <w:lang w:eastAsia="en-US"/>
        </w:rPr>
        <w:t>постановлений</w:t>
      </w:r>
      <w:r w:rsidRPr="005156CE">
        <w:rPr>
          <w:rFonts w:eastAsia="Calibri"/>
          <w:b/>
          <w:bCs/>
          <w:color w:val="auto"/>
          <w:szCs w:val="28"/>
          <w:lang w:eastAsia="en-US"/>
        </w:rPr>
        <w:t xml:space="preserve"> и проектов </w:t>
      </w:r>
      <w:r w:rsidRPr="005156CE">
        <w:rPr>
          <w:rFonts w:eastAsia="Calibri"/>
          <w:b/>
          <w:color w:val="auto"/>
          <w:szCs w:val="28"/>
          <w:lang w:eastAsia="en-US"/>
        </w:rPr>
        <w:t>постановлении</w:t>
      </w:r>
    </w:p>
    <w:p w14:paraId="60BC892D" w14:textId="0D6684DA" w:rsidR="005156CE" w:rsidRPr="005156CE" w:rsidRDefault="005156CE" w:rsidP="00B01A68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 xml:space="preserve">4.1. Для обеспечения проведения независимой антикоррупционной экспертизы проекта постановления структурное подразделение администрации муниципального образования </w:t>
      </w:r>
      <w:r w:rsidR="00B01A68" w:rsidRPr="00FA07B4">
        <w:rPr>
          <w:rFonts w:eastAsia="Calibri"/>
          <w:color w:val="auto"/>
          <w:szCs w:val="28"/>
          <w:lang w:eastAsia="en-US"/>
        </w:rPr>
        <w:t>«Токсовское городское поселение» Всеволожского муниципального района Ленинградской области</w:t>
      </w:r>
      <w:r w:rsidR="000B2EDB">
        <w:rPr>
          <w:rFonts w:eastAsia="Calibri"/>
          <w:color w:val="auto"/>
          <w:szCs w:val="28"/>
          <w:lang w:eastAsia="en-US"/>
        </w:rPr>
        <w:t xml:space="preserve"> (далее - </w:t>
      </w:r>
      <w:r w:rsidR="000B2EDB" w:rsidRPr="005156CE">
        <w:rPr>
          <w:rFonts w:eastAsia="Calibri"/>
          <w:color w:val="auto"/>
          <w:szCs w:val="28"/>
          <w:lang w:eastAsia="en-US"/>
        </w:rPr>
        <w:t>структурное подразделение администрации</w:t>
      </w:r>
      <w:r w:rsidR="000B2EDB">
        <w:rPr>
          <w:rFonts w:eastAsia="Calibri"/>
          <w:color w:val="auto"/>
          <w:szCs w:val="28"/>
          <w:lang w:eastAsia="en-US"/>
        </w:rPr>
        <w:t>)</w:t>
      </w:r>
      <w:r w:rsidRPr="005156CE">
        <w:rPr>
          <w:rFonts w:eastAsia="Calibri"/>
          <w:color w:val="auto"/>
          <w:szCs w:val="28"/>
          <w:lang w:eastAsia="en-US"/>
        </w:rPr>
        <w:t xml:space="preserve">, являющееся разработчиком проекта постановления, организует его размещение на официальном интернет-портале администрации муниципального образования </w:t>
      </w:r>
      <w:r w:rsidR="00B01A68" w:rsidRPr="00FA07B4">
        <w:rPr>
          <w:rFonts w:eastAsia="Calibri"/>
          <w:color w:val="auto"/>
          <w:szCs w:val="28"/>
          <w:lang w:eastAsia="en-US"/>
        </w:rPr>
        <w:t>«Токсовское городское поселение» Всеволожского муниципального района Ленинградской области</w:t>
      </w:r>
      <w:r w:rsidRPr="005156CE">
        <w:rPr>
          <w:rFonts w:eastAsia="Calibri"/>
          <w:color w:val="auto"/>
          <w:szCs w:val="28"/>
          <w:lang w:eastAsia="en-US"/>
        </w:rPr>
        <w:t xml:space="preserve"> в сети «Интернет» в течение рабочего дня после окончания его разработки с указанием адреса электронной почты для направления заключений, а также даты начала и </w:t>
      </w:r>
      <w:r w:rsidRPr="005156CE">
        <w:rPr>
          <w:rFonts w:eastAsia="Calibri"/>
          <w:color w:val="auto"/>
          <w:szCs w:val="28"/>
          <w:lang w:eastAsia="en-US"/>
        </w:rPr>
        <w:lastRenderedPageBreak/>
        <w:t>даты окончания приема заключений по результатам независимой антикоррупционной экспертизы. Срок, на который проект постановления размещается в сети Интернет, не может составлять менее семи дней.</w:t>
      </w:r>
    </w:p>
    <w:p w14:paraId="3BE77A56" w14:textId="184D7C8D" w:rsidR="005156CE" w:rsidRPr="005156CE" w:rsidRDefault="005156CE" w:rsidP="00B01A68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 xml:space="preserve">4.2. Прием и рассмотрение заключений, составленных независимыми экспертами, проводившими независимую антикоррупционную экспертизу, осуществляет структурное подразделение администрации, являющееся разработчиком проекта постановления, </w:t>
      </w:r>
      <w:r w:rsidR="000B2EDB" w:rsidRPr="005156CE">
        <w:rPr>
          <w:rFonts w:eastAsia="Calibri"/>
          <w:color w:val="auto"/>
          <w:szCs w:val="28"/>
          <w:lang w:eastAsia="en-US"/>
        </w:rPr>
        <w:t>а в случае, если</w:t>
      </w:r>
      <w:r w:rsidRPr="005156CE">
        <w:rPr>
          <w:rFonts w:eastAsia="Calibri"/>
          <w:color w:val="auto"/>
          <w:szCs w:val="28"/>
          <w:lang w:eastAsia="en-US"/>
        </w:rPr>
        <w:t xml:space="preserve"> заключение, составленное независимыми экспертами, проводившими </w:t>
      </w:r>
      <w:r w:rsidR="000B2EDB" w:rsidRPr="005156CE">
        <w:rPr>
          <w:rFonts w:eastAsia="Calibri"/>
          <w:color w:val="auto"/>
          <w:szCs w:val="28"/>
          <w:lang w:eastAsia="en-US"/>
        </w:rPr>
        <w:t>независимую антикоррупционную экспертизу,</w:t>
      </w:r>
      <w:r w:rsidRPr="005156CE">
        <w:rPr>
          <w:rFonts w:eastAsia="Calibri"/>
          <w:color w:val="auto"/>
          <w:szCs w:val="28"/>
          <w:lang w:eastAsia="en-US"/>
        </w:rPr>
        <w:t xml:space="preserve"> поступило на действующее постановление его рассмотрение осуществляет </w:t>
      </w:r>
      <w:r w:rsidR="00B01A68" w:rsidRPr="00FA07B4">
        <w:rPr>
          <w:rFonts w:eastAsia="Calibri"/>
          <w:color w:val="auto"/>
          <w:szCs w:val="28"/>
          <w:lang w:eastAsia="en-US"/>
        </w:rPr>
        <w:t>юридическ</w:t>
      </w:r>
      <w:r w:rsidR="00F65400" w:rsidRPr="00FA07B4">
        <w:rPr>
          <w:rFonts w:eastAsia="Calibri"/>
          <w:color w:val="auto"/>
          <w:szCs w:val="28"/>
          <w:lang w:eastAsia="en-US"/>
        </w:rPr>
        <w:t>ий</w:t>
      </w:r>
      <w:r w:rsidR="00B01A68" w:rsidRPr="00FA07B4">
        <w:rPr>
          <w:rFonts w:eastAsia="Calibri"/>
          <w:color w:val="auto"/>
          <w:szCs w:val="28"/>
          <w:lang w:eastAsia="en-US"/>
        </w:rPr>
        <w:t xml:space="preserve"> отдел администрации</w:t>
      </w:r>
      <w:r w:rsidRPr="005156CE">
        <w:rPr>
          <w:rFonts w:eastAsia="Calibri"/>
          <w:color w:val="auto"/>
          <w:szCs w:val="28"/>
          <w:lang w:eastAsia="en-US"/>
        </w:rPr>
        <w:t>.</w:t>
      </w:r>
    </w:p>
    <w:p w14:paraId="3A4CF9CD" w14:textId="77777777" w:rsidR="005156CE" w:rsidRPr="005156CE" w:rsidRDefault="005156CE" w:rsidP="00B01A68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14:paraId="54056C6A" w14:textId="77777777" w:rsidR="005156CE" w:rsidRPr="00FA07B4" w:rsidRDefault="005156CE" w:rsidP="00B01A68">
      <w:pPr>
        <w:pStyle w:val="ae"/>
      </w:pPr>
      <w:r w:rsidRPr="00FA07B4">
        <w:t>5. Учет результатов антикоррупционной экспертизы постановлений и проектов постановлений</w:t>
      </w:r>
    </w:p>
    <w:p w14:paraId="4500250C" w14:textId="4F8DA21C" w:rsidR="005156CE" w:rsidRPr="005156CE" w:rsidRDefault="005156CE" w:rsidP="00714FAF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С целью организации учета результатов антикоррупционной экспертизы постановлений и проектов постановлений в администрации</w:t>
      </w:r>
      <w:r w:rsidR="00B01A68" w:rsidRPr="00FA07B4">
        <w:rPr>
          <w:rFonts w:eastAsia="Calibri"/>
          <w:color w:val="auto"/>
          <w:szCs w:val="28"/>
          <w:lang w:eastAsia="en-US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</w:t>
      </w:r>
      <w:r w:rsidRPr="005156CE">
        <w:rPr>
          <w:rFonts w:eastAsia="Calibri"/>
          <w:color w:val="auto"/>
          <w:szCs w:val="28"/>
          <w:lang w:eastAsia="en-US"/>
        </w:rPr>
        <w:t xml:space="preserve"> </w:t>
      </w:r>
      <w:r w:rsidR="00B01A68" w:rsidRPr="00FA07B4">
        <w:rPr>
          <w:rFonts w:eastAsia="Calibri"/>
          <w:color w:val="auto"/>
          <w:szCs w:val="28"/>
          <w:lang w:eastAsia="en-US"/>
        </w:rPr>
        <w:t>юридический отдел</w:t>
      </w:r>
      <w:r w:rsidRPr="005156CE">
        <w:rPr>
          <w:rFonts w:eastAsia="Calibri"/>
          <w:color w:val="auto"/>
          <w:szCs w:val="28"/>
          <w:lang w:eastAsia="en-US"/>
        </w:rPr>
        <w:t xml:space="preserve"> </w:t>
      </w:r>
      <w:r w:rsidR="00F65400" w:rsidRPr="00FA07B4">
        <w:rPr>
          <w:rFonts w:eastAsia="Calibri"/>
          <w:color w:val="auto"/>
          <w:szCs w:val="28"/>
          <w:lang w:eastAsia="en-US"/>
        </w:rPr>
        <w:t xml:space="preserve">администрации </w:t>
      </w:r>
      <w:r w:rsidRPr="005156CE">
        <w:rPr>
          <w:rFonts w:eastAsia="Calibri"/>
          <w:color w:val="auto"/>
          <w:szCs w:val="28"/>
          <w:lang w:eastAsia="en-US"/>
        </w:rPr>
        <w:t>составля</w:t>
      </w:r>
      <w:r w:rsidR="007D1742" w:rsidRPr="00FA07B4">
        <w:rPr>
          <w:rFonts w:eastAsia="Calibri"/>
          <w:color w:val="auto"/>
          <w:szCs w:val="28"/>
          <w:lang w:eastAsia="en-US"/>
        </w:rPr>
        <w:t>ет</w:t>
      </w:r>
      <w:r w:rsidRPr="005156CE">
        <w:rPr>
          <w:rFonts w:eastAsia="Calibri"/>
          <w:color w:val="auto"/>
          <w:szCs w:val="28"/>
          <w:lang w:eastAsia="en-US"/>
        </w:rPr>
        <w:t xml:space="preserve"> соответствующие отчеты:</w:t>
      </w:r>
    </w:p>
    <w:p w14:paraId="319A1E18" w14:textId="77777777" w:rsidR="005156CE" w:rsidRPr="000B2EDB" w:rsidRDefault="005156CE" w:rsidP="000B2EDB">
      <w:pPr>
        <w:pStyle w:val="a8"/>
        <w:widowControl/>
        <w:numPr>
          <w:ilvl w:val="0"/>
          <w:numId w:val="9"/>
        </w:numPr>
        <w:ind w:left="0" w:firstLine="1134"/>
        <w:contextualSpacing w:val="0"/>
        <w:rPr>
          <w:rFonts w:eastAsia="Calibri"/>
          <w:color w:val="auto"/>
          <w:szCs w:val="28"/>
          <w:lang w:eastAsia="en-US"/>
        </w:rPr>
      </w:pPr>
      <w:r w:rsidRPr="000B2EDB">
        <w:rPr>
          <w:rFonts w:eastAsia="Calibri"/>
          <w:color w:val="auto"/>
          <w:szCs w:val="28"/>
          <w:lang w:eastAsia="en-US"/>
        </w:rPr>
        <w:t>промежуточный (полугодовой) отчет - до 5 июля текущего года;</w:t>
      </w:r>
    </w:p>
    <w:p w14:paraId="0081454E" w14:textId="77777777" w:rsidR="005156CE" w:rsidRPr="000B2EDB" w:rsidRDefault="005156CE" w:rsidP="000B2EDB">
      <w:pPr>
        <w:pStyle w:val="a8"/>
        <w:widowControl/>
        <w:numPr>
          <w:ilvl w:val="0"/>
          <w:numId w:val="9"/>
        </w:numPr>
        <w:ind w:left="0" w:firstLine="1134"/>
        <w:contextualSpacing w:val="0"/>
        <w:rPr>
          <w:rFonts w:eastAsia="Calibri"/>
          <w:color w:val="auto"/>
          <w:szCs w:val="28"/>
          <w:lang w:eastAsia="en-US"/>
        </w:rPr>
      </w:pPr>
      <w:r w:rsidRPr="000B2EDB">
        <w:rPr>
          <w:rFonts w:eastAsia="Calibri"/>
          <w:color w:val="auto"/>
          <w:szCs w:val="28"/>
          <w:lang w:eastAsia="en-US"/>
        </w:rPr>
        <w:t>итоговый отчет - до 15 января года, следующего за отчетным.</w:t>
      </w:r>
    </w:p>
    <w:p w14:paraId="7A4C78DB" w14:textId="6651C05D" w:rsidR="005156CE" w:rsidRPr="005156CE" w:rsidRDefault="005156CE" w:rsidP="00714FAF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Отчеты формируются по форме согласно приложению к настоящему Порядку.</w:t>
      </w:r>
    </w:p>
    <w:p w14:paraId="62C55A40" w14:textId="77777777" w:rsidR="005156CE" w:rsidRPr="005156CE" w:rsidRDefault="005156CE" w:rsidP="00714FAF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</w:p>
    <w:p w14:paraId="482435D2" w14:textId="77777777" w:rsidR="005156CE" w:rsidRPr="005156CE" w:rsidRDefault="005156CE" w:rsidP="00714FAF">
      <w:pPr>
        <w:widowControl/>
        <w:contextualSpacing w:val="0"/>
        <w:rPr>
          <w:rFonts w:eastAsia="Calibri"/>
          <w:color w:val="auto"/>
          <w:szCs w:val="28"/>
          <w:lang w:eastAsia="en-US"/>
        </w:rPr>
      </w:pPr>
    </w:p>
    <w:p w14:paraId="30319AB2" w14:textId="77777777" w:rsidR="005156CE" w:rsidRPr="005156CE" w:rsidRDefault="005156CE" w:rsidP="005156CE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7A087D98" w14:textId="5D989FE2" w:rsidR="005156CE" w:rsidRPr="00FA07B4" w:rsidRDefault="005156CE" w:rsidP="005156CE">
      <w:pPr>
        <w:widowControl/>
        <w:ind w:firstLine="540"/>
        <w:contextualSpacing w:val="0"/>
        <w:rPr>
          <w:rFonts w:eastAsia="Calibri"/>
          <w:color w:val="auto"/>
          <w:szCs w:val="28"/>
          <w:lang w:eastAsia="en-US"/>
        </w:rPr>
      </w:pPr>
    </w:p>
    <w:p w14:paraId="433A90F8" w14:textId="38D85B34" w:rsidR="00B01A68" w:rsidRPr="00FA07B4" w:rsidRDefault="00B01A68" w:rsidP="005156CE">
      <w:pPr>
        <w:widowControl/>
        <w:ind w:firstLine="540"/>
        <w:contextualSpacing w:val="0"/>
        <w:rPr>
          <w:rFonts w:eastAsia="Calibri"/>
          <w:color w:val="auto"/>
          <w:szCs w:val="28"/>
          <w:lang w:eastAsia="en-US"/>
        </w:rPr>
      </w:pPr>
    </w:p>
    <w:p w14:paraId="5F2F9CF3" w14:textId="40A505EC" w:rsidR="00B01A68" w:rsidRPr="00FA07B4" w:rsidRDefault="00B01A68" w:rsidP="005156CE">
      <w:pPr>
        <w:widowControl/>
        <w:ind w:firstLine="540"/>
        <w:contextualSpacing w:val="0"/>
        <w:rPr>
          <w:rFonts w:eastAsia="Calibri"/>
          <w:color w:val="auto"/>
          <w:szCs w:val="28"/>
          <w:lang w:eastAsia="en-US"/>
        </w:rPr>
      </w:pPr>
    </w:p>
    <w:p w14:paraId="15E0FAF0" w14:textId="7307989C" w:rsidR="00B01A68" w:rsidRPr="00FA07B4" w:rsidRDefault="00B01A68" w:rsidP="005156CE">
      <w:pPr>
        <w:widowControl/>
        <w:ind w:firstLine="540"/>
        <w:contextualSpacing w:val="0"/>
        <w:rPr>
          <w:rFonts w:eastAsia="Calibri"/>
          <w:color w:val="auto"/>
          <w:szCs w:val="28"/>
          <w:lang w:eastAsia="en-US"/>
        </w:rPr>
      </w:pPr>
    </w:p>
    <w:p w14:paraId="05768732" w14:textId="2F2D39A5" w:rsidR="00B01A68" w:rsidRPr="00FA07B4" w:rsidRDefault="00B01A68" w:rsidP="005156CE">
      <w:pPr>
        <w:widowControl/>
        <w:ind w:firstLine="540"/>
        <w:contextualSpacing w:val="0"/>
        <w:rPr>
          <w:rFonts w:eastAsia="Calibri"/>
          <w:color w:val="auto"/>
          <w:szCs w:val="28"/>
          <w:lang w:eastAsia="en-US"/>
        </w:rPr>
      </w:pPr>
    </w:p>
    <w:p w14:paraId="7509366C" w14:textId="7D79B202" w:rsidR="00B01A68" w:rsidRPr="00FA07B4" w:rsidRDefault="00B01A68" w:rsidP="005156CE">
      <w:pPr>
        <w:widowControl/>
        <w:ind w:firstLine="540"/>
        <w:contextualSpacing w:val="0"/>
        <w:rPr>
          <w:rFonts w:eastAsia="Calibri"/>
          <w:color w:val="auto"/>
          <w:szCs w:val="28"/>
          <w:lang w:eastAsia="en-US"/>
        </w:rPr>
      </w:pPr>
    </w:p>
    <w:p w14:paraId="40AF02C5" w14:textId="0790EBB6" w:rsidR="00B01A68" w:rsidRPr="00FA07B4" w:rsidRDefault="00B01A68" w:rsidP="005156CE">
      <w:pPr>
        <w:widowControl/>
        <w:ind w:firstLine="540"/>
        <w:contextualSpacing w:val="0"/>
        <w:rPr>
          <w:rFonts w:eastAsia="Calibri"/>
          <w:color w:val="auto"/>
          <w:szCs w:val="28"/>
          <w:lang w:eastAsia="en-US"/>
        </w:rPr>
      </w:pPr>
    </w:p>
    <w:p w14:paraId="5DAF48EE" w14:textId="242EE22F" w:rsidR="00F65400" w:rsidRPr="00FA07B4" w:rsidRDefault="00F65400" w:rsidP="005156CE">
      <w:pPr>
        <w:widowControl/>
        <w:ind w:firstLine="540"/>
        <w:contextualSpacing w:val="0"/>
        <w:rPr>
          <w:rFonts w:eastAsia="Calibri"/>
          <w:color w:val="auto"/>
          <w:szCs w:val="28"/>
          <w:lang w:eastAsia="en-US"/>
        </w:rPr>
      </w:pPr>
    </w:p>
    <w:p w14:paraId="35A7E870" w14:textId="058CCF7B" w:rsidR="00714FAF" w:rsidRPr="00FA07B4" w:rsidRDefault="00714FAF" w:rsidP="005156CE">
      <w:pPr>
        <w:widowControl/>
        <w:ind w:firstLine="540"/>
        <w:contextualSpacing w:val="0"/>
        <w:rPr>
          <w:rFonts w:eastAsia="Calibri"/>
          <w:color w:val="auto"/>
          <w:szCs w:val="28"/>
          <w:lang w:eastAsia="en-US"/>
        </w:rPr>
      </w:pPr>
    </w:p>
    <w:p w14:paraId="06005D68" w14:textId="570C0957" w:rsidR="00714FAF" w:rsidRPr="00FA07B4" w:rsidRDefault="00714FAF" w:rsidP="005156CE">
      <w:pPr>
        <w:widowControl/>
        <w:ind w:firstLine="540"/>
        <w:contextualSpacing w:val="0"/>
        <w:rPr>
          <w:rFonts w:eastAsia="Calibri"/>
          <w:color w:val="auto"/>
          <w:szCs w:val="28"/>
          <w:lang w:eastAsia="en-US"/>
        </w:rPr>
      </w:pPr>
    </w:p>
    <w:p w14:paraId="03CF2F0B" w14:textId="3E4C63B5" w:rsidR="00714FAF" w:rsidRPr="00FA07B4" w:rsidRDefault="00714FAF" w:rsidP="005156CE">
      <w:pPr>
        <w:widowControl/>
        <w:ind w:firstLine="540"/>
        <w:contextualSpacing w:val="0"/>
        <w:rPr>
          <w:rFonts w:eastAsia="Calibri"/>
          <w:color w:val="auto"/>
          <w:szCs w:val="28"/>
          <w:lang w:eastAsia="en-US"/>
        </w:rPr>
      </w:pPr>
    </w:p>
    <w:p w14:paraId="1399DEC3" w14:textId="1103A7AC" w:rsidR="00714FAF" w:rsidRPr="00FA07B4" w:rsidRDefault="00714FAF" w:rsidP="005156CE">
      <w:pPr>
        <w:widowControl/>
        <w:ind w:firstLine="540"/>
        <w:contextualSpacing w:val="0"/>
        <w:rPr>
          <w:rFonts w:eastAsia="Calibri"/>
          <w:color w:val="auto"/>
          <w:szCs w:val="28"/>
          <w:lang w:eastAsia="en-US"/>
        </w:rPr>
      </w:pPr>
    </w:p>
    <w:p w14:paraId="32C735BE" w14:textId="1D850685" w:rsidR="005156CE" w:rsidRDefault="005156CE" w:rsidP="008F2599">
      <w:pPr>
        <w:widowControl/>
        <w:ind w:firstLine="0"/>
        <w:contextualSpacing w:val="0"/>
        <w:rPr>
          <w:rFonts w:eastAsia="Calibri"/>
          <w:color w:val="auto"/>
          <w:szCs w:val="28"/>
          <w:lang w:eastAsia="en-US"/>
        </w:rPr>
      </w:pPr>
    </w:p>
    <w:p w14:paraId="1357E899" w14:textId="77777777" w:rsidR="008F2599" w:rsidRPr="005156CE" w:rsidRDefault="008F2599" w:rsidP="008F2599">
      <w:pPr>
        <w:widowControl/>
        <w:ind w:firstLine="0"/>
        <w:contextualSpacing w:val="0"/>
        <w:rPr>
          <w:rFonts w:eastAsia="Calibri"/>
          <w:color w:val="auto"/>
          <w:szCs w:val="28"/>
          <w:lang w:eastAsia="en-US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77"/>
      </w:tblGrid>
      <w:tr w:rsidR="00FA07B4" w:rsidRPr="00FA07B4" w14:paraId="58BD1DEA" w14:textId="77777777" w:rsidTr="00FA07B4">
        <w:tc>
          <w:tcPr>
            <w:tcW w:w="1592" w:type="pct"/>
          </w:tcPr>
          <w:p w14:paraId="0B41A1B7" w14:textId="77777777" w:rsidR="007D1742" w:rsidRPr="00FA07B4" w:rsidRDefault="007D1742" w:rsidP="00714FAF">
            <w:pPr>
              <w:widowControl/>
              <w:ind w:firstLine="0"/>
              <w:contextualSpacing w:val="0"/>
              <w:jc w:val="right"/>
              <w:outlineLvl w:val="0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408" w:type="pct"/>
          </w:tcPr>
          <w:p w14:paraId="0DFF575A" w14:textId="77777777" w:rsidR="007D1742" w:rsidRPr="005156CE" w:rsidRDefault="007D1742" w:rsidP="00714FAF">
            <w:pPr>
              <w:widowControl/>
              <w:ind w:firstLine="0"/>
              <w:contextualSpacing w:val="0"/>
              <w:jc w:val="right"/>
              <w:outlineLvl w:val="0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Приложение</w:t>
            </w:r>
          </w:p>
          <w:p w14:paraId="6FE5AA24" w14:textId="1D4941C5" w:rsidR="007D1742" w:rsidRPr="00FA07B4" w:rsidRDefault="007D1742" w:rsidP="00714FAF">
            <w:pPr>
              <w:widowControl/>
              <w:ind w:firstLine="0"/>
              <w:contextualSpacing w:val="0"/>
              <w:jc w:val="right"/>
              <w:outlineLvl w:val="0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к Порядку</w:t>
            </w:r>
            <w:r w:rsidRPr="00FA07B4">
              <w:rPr>
                <w:rFonts w:eastAsia="Calibri"/>
                <w:color w:val="auto"/>
                <w:szCs w:val="28"/>
                <w:lang w:eastAsia="en-US"/>
              </w:rPr>
              <w:t xml:space="preserve"> проведения антикоррупционной экспертизы постановлений администрации муниципального образования «Токсовское городское поселение» Всеволожского муниципального района Ленинградской области и их проектов</w:t>
            </w:r>
          </w:p>
        </w:tc>
      </w:tr>
    </w:tbl>
    <w:p w14:paraId="3ECEFF0B" w14:textId="77777777" w:rsidR="007D1742" w:rsidRPr="00FA07B4" w:rsidRDefault="007D1742" w:rsidP="00714FAF">
      <w:pPr>
        <w:widowControl/>
        <w:ind w:firstLine="0"/>
        <w:contextualSpacing w:val="0"/>
        <w:jc w:val="right"/>
        <w:outlineLvl w:val="0"/>
        <w:rPr>
          <w:rFonts w:eastAsia="Calibri"/>
          <w:color w:val="auto"/>
          <w:szCs w:val="28"/>
          <w:lang w:eastAsia="en-US"/>
        </w:rPr>
      </w:pPr>
    </w:p>
    <w:p w14:paraId="31A09FE3" w14:textId="77777777" w:rsidR="005156CE" w:rsidRPr="005156CE" w:rsidRDefault="005156CE" w:rsidP="00714FAF">
      <w:pPr>
        <w:widowControl/>
        <w:ind w:firstLine="0"/>
        <w:contextualSpacing w:val="0"/>
        <w:jc w:val="right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(Форма)</w:t>
      </w:r>
    </w:p>
    <w:p w14:paraId="1E595616" w14:textId="77777777" w:rsidR="005156CE" w:rsidRPr="005156CE" w:rsidRDefault="005156CE" w:rsidP="00714FAF">
      <w:pPr>
        <w:widowControl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  <w:bookmarkStart w:id="5" w:name="Par81"/>
      <w:bookmarkEnd w:id="5"/>
      <w:r w:rsidRPr="005156CE">
        <w:rPr>
          <w:rFonts w:eastAsia="Calibri"/>
          <w:color w:val="auto"/>
          <w:szCs w:val="28"/>
          <w:lang w:eastAsia="en-US"/>
        </w:rPr>
        <w:t>________________________________________ отчет</w:t>
      </w:r>
    </w:p>
    <w:p w14:paraId="644853A5" w14:textId="77777777" w:rsidR="005156CE" w:rsidRPr="005156CE" w:rsidRDefault="005156CE" w:rsidP="00714FAF">
      <w:pPr>
        <w:widowControl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(промежуточный/итоговый)</w:t>
      </w:r>
    </w:p>
    <w:p w14:paraId="45BDCFFC" w14:textId="77777777" w:rsidR="005156CE" w:rsidRPr="005156CE" w:rsidRDefault="005156CE" w:rsidP="00714FAF">
      <w:pPr>
        <w:widowControl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о результатах антикоррупционной экспертизы постановлений и проектов постановлений в 20__ году</w:t>
      </w:r>
    </w:p>
    <w:p w14:paraId="55C0EAF6" w14:textId="77777777" w:rsidR="005156CE" w:rsidRPr="005156CE" w:rsidRDefault="005156CE" w:rsidP="00714FAF">
      <w:pPr>
        <w:widowControl/>
        <w:spacing w:before="240"/>
        <w:ind w:firstLine="0"/>
        <w:contextualSpacing w:val="0"/>
        <w:jc w:val="center"/>
        <w:outlineLvl w:val="1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Результаты проведенных антикоррупционных экспертиз</w:t>
      </w:r>
    </w:p>
    <w:p w14:paraId="6502CAE3" w14:textId="77777777" w:rsidR="005156CE" w:rsidRPr="005156CE" w:rsidRDefault="005156CE" w:rsidP="00714FAF">
      <w:pPr>
        <w:widowControl/>
        <w:spacing w:after="240"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проектов постановлений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294"/>
        <w:gridCol w:w="2568"/>
        <w:gridCol w:w="2235"/>
      </w:tblGrid>
      <w:tr w:rsidR="00FA07B4" w:rsidRPr="005156CE" w14:paraId="2B3C52E0" w14:textId="77777777" w:rsidTr="00FA07B4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B6B0" w14:textId="77777777" w:rsidR="005156CE" w:rsidRPr="005156CE" w:rsidRDefault="005156CE" w:rsidP="00FA07B4">
            <w:pPr>
              <w:widowControl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Количество проектов постановлений, прошедших экспертизу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317E" w14:textId="77777777" w:rsidR="005156CE" w:rsidRPr="005156CE" w:rsidRDefault="005156CE" w:rsidP="00FA07B4">
            <w:pPr>
              <w:widowControl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Выявленные коррупциогенные факторы </w:t>
            </w:r>
            <w:hyperlink w:anchor="Par143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&lt;1&gt;</w:t>
              </w:r>
            </w:hyperlink>
            <w:r w:rsidRPr="005156CE">
              <w:rPr>
                <w:rFonts w:eastAsia="Calibri"/>
                <w:color w:val="auto"/>
                <w:szCs w:val="28"/>
                <w:lang w:eastAsia="en-US"/>
              </w:rPr>
              <w:t>, их количество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10E" w14:textId="77777777" w:rsidR="005156CE" w:rsidRPr="005156CE" w:rsidRDefault="005156CE" w:rsidP="00FA07B4">
            <w:pPr>
              <w:widowControl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Информация об устранении коррупциогенных факторов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4FD" w14:textId="77777777" w:rsidR="005156CE" w:rsidRPr="005156CE" w:rsidRDefault="005156CE" w:rsidP="00FA07B4">
            <w:pPr>
              <w:widowControl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Дополнительная информация </w:t>
            </w:r>
            <w:hyperlink w:anchor="Par144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&lt;2&gt;</w:t>
              </w:r>
            </w:hyperlink>
          </w:p>
        </w:tc>
      </w:tr>
      <w:tr w:rsidR="00FA07B4" w:rsidRPr="005156CE" w14:paraId="28C80542" w14:textId="77777777" w:rsidTr="00FA07B4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23AE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AEEB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25A4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EE3A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</w:tbl>
    <w:p w14:paraId="34D712B9" w14:textId="77777777" w:rsidR="00714FAF" w:rsidRPr="005156CE" w:rsidRDefault="00714FAF" w:rsidP="00714FAF">
      <w:pPr>
        <w:widowControl/>
        <w:spacing w:before="240" w:after="240"/>
        <w:ind w:firstLine="0"/>
        <w:contextualSpacing w:val="0"/>
        <w:jc w:val="center"/>
        <w:outlineLvl w:val="1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Перечень проведенных антикоррупционных экспертиз постановлений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3160"/>
        <w:gridCol w:w="1586"/>
        <w:gridCol w:w="2261"/>
        <w:gridCol w:w="2277"/>
      </w:tblGrid>
      <w:tr w:rsidR="00FA07B4" w:rsidRPr="00FA07B4" w14:paraId="11E07206" w14:textId="77777777" w:rsidTr="00FA07B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9752" w14:textId="6B362124" w:rsidR="005156CE" w:rsidRPr="005156CE" w:rsidRDefault="00714FAF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FA07B4">
              <w:rPr>
                <w:rFonts w:eastAsia="Calibri"/>
                <w:color w:val="auto"/>
                <w:szCs w:val="28"/>
                <w:lang w:eastAsia="en-US"/>
              </w:rPr>
              <w:t>№</w:t>
            </w:r>
            <w:r w:rsidR="005156CE" w:rsidRPr="005156CE">
              <w:rPr>
                <w:rFonts w:eastAsia="Calibri"/>
                <w:color w:val="auto"/>
                <w:szCs w:val="28"/>
                <w:lang w:eastAsia="en-US"/>
              </w:rPr>
              <w:t xml:space="preserve"> п/п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1149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F7F6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Дата подготовки экспертного заключения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550F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Выявленные коррупциогенные факторы </w:t>
            </w:r>
            <w:hyperlink w:anchor="Par143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FF3B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Информация об устранении коррупциогенных факторов</w:t>
            </w:r>
          </w:p>
        </w:tc>
      </w:tr>
      <w:tr w:rsidR="00FA07B4" w:rsidRPr="00FA07B4" w14:paraId="1EC0207A" w14:textId="77777777" w:rsidTr="00FA07B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FFC2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9C6E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F177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356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23AA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</w:tbl>
    <w:p w14:paraId="6FEA7BF2" w14:textId="77777777" w:rsidR="005156CE" w:rsidRPr="005156CE" w:rsidRDefault="005156CE" w:rsidP="00714FAF">
      <w:pPr>
        <w:widowControl/>
        <w:spacing w:before="240"/>
        <w:ind w:firstLine="0"/>
        <w:contextualSpacing w:val="0"/>
        <w:jc w:val="center"/>
        <w:outlineLvl w:val="1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Результаты независимой антикоррупционной экспертизы</w:t>
      </w:r>
    </w:p>
    <w:p w14:paraId="11A1DDB1" w14:textId="77777777" w:rsidR="005156CE" w:rsidRPr="005156CE" w:rsidRDefault="005156CE" w:rsidP="00714FAF">
      <w:pPr>
        <w:widowControl/>
        <w:spacing w:after="240"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 xml:space="preserve">проектов постановлений </w:t>
      </w:r>
      <w:hyperlink w:anchor="Par145" w:history="1">
        <w:r w:rsidRPr="005156CE">
          <w:rPr>
            <w:rFonts w:eastAsia="Calibri"/>
            <w:color w:val="auto"/>
            <w:szCs w:val="28"/>
            <w:lang w:eastAsia="en-US"/>
          </w:rPr>
          <w:t>&lt;3&gt;</w:t>
        </w:r>
      </w:hyperlink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716"/>
        <w:gridCol w:w="2176"/>
        <w:gridCol w:w="2261"/>
        <w:gridCol w:w="2131"/>
      </w:tblGrid>
      <w:tr w:rsidR="00FA07B4" w:rsidRPr="00FA07B4" w14:paraId="42D0F104" w14:textId="77777777" w:rsidTr="00FA07B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2893" w14:textId="6ED4F393" w:rsidR="005156CE" w:rsidRPr="005156CE" w:rsidRDefault="00714FAF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FA07B4">
              <w:rPr>
                <w:rFonts w:eastAsia="Calibri"/>
                <w:color w:val="auto"/>
                <w:szCs w:val="28"/>
                <w:lang w:eastAsia="en-US"/>
              </w:rPr>
              <w:t>№</w:t>
            </w:r>
            <w:r w:rsidR="005156CE" w:rsidRPr="005156CE">
              <w:rPr>
                <w:rFonts w:eastAsia="Calibri"/>
                <w:color w:val="auto"/>
                <w:szCs w:val="28"/>
                <w:lang w:eastAsia="en-US"/>
              </w:rPr>
              <w:t xml:space="preserve"> п/п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B16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0DD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&lt;4&gt;</w:t>
              </w:r>
            </w:hyperlink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27E8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BCE7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&lt;5&gt;</w:t>
              </w:r>
            </w:hyperlink>
          </w:p>
        </w:tc>
      </w:tr>
      <w:tr w:rsidR="00FA07B4" w:rsidRPr="00FA07B4" w14:paraId="38AFD048" w14:textId="77777777" w:rsidTr="00FA07B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ED1C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3006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42C0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A13B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A56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</w:tbl>
    <w:p w14:paraId="71D2439C" w14:textId="473C5F2D" w:rsidR="005156CE" w:rsidRPr="005156CE" w:rsidRDefault="005156CE" w:rsidP="00714FAF">
      <w:pPr>
        <w:widowControl/>
        <w:spacing w:before="240"/>
        <w:ind w:firstLine="0"/>
        <w:contextualSpacing w:val="0"/>
        <w:jc w:val="center"/>
        <w:outlineLvl w:val="1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lastRenderedPageBreak/>
        <w:t>Результаты независимой а</w:t>
      </w:r>
      <w:r w:rsidR="000E56BF">
        <w:rPr>
          <w:rFonts w:eastAsia="Calibri"/>
          <w:color w:val="auto"/>
          <w:szCs w:val="28"/>
          <w:lang w:val="en-US" w:eastAsia="en-US"/>
        </w:rPr>
        <w:t>p</w:t>
      </w:r>
      <w:proofErr w:type="spellStart"/>
      <w:r w:rsidRPr="005156CE">
        <w:rPr>
          <w:rFonts w:eastAsia="Calibri"/>
          <w:color w:val="auto"/>
          <w:szCs w:val="28"/>
          <w:lang w:eastAsia="en-US"/>
        </w:rPr>
        <w:t>нтикоррупционной</w:t>
      </w:r>
      <w:proofErr w:type="spellEnd"/>
      <w:r w:rsidRPr="005156CE">
        <w:rPr>
          <w:rFonts w:eastAsia="Calibri"/>
          <w:color w:val="auto"/>
          <w:szCs w:val="28"/>
          <w:lang w:eastAsia="en-US"/>
        </w:rPr>
        <w:t xml:space="preserve"> экспертизы</w:t>
      </w:r>
    </w:p>
    <w:p w14:paraId="2A78B242" w14:textId="77777777" w:rsidR="005156CE" w:rsidRPr="005156CE" w:rsidRDefault="005156CE" w:rsidP="00714FAF">
      <w:pPr>
        <w:widowControl/>
        <w:spacing w:after="240"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 xml:space="preserve">постановлений </w:t>
      </w:r>
      <w:hyperlink w:anchor="Par145" w:history="1">
        <w:r w:rsidRPr="005156CE">
          <w:rPr>
            <w:rFonts w:eastAsia="Calibri"/>
            <w:color w:val="auto"/>
            <w:szCs w:val="28"/>
            <w:lang w:eastAsia="en-US"/>
          </w:rPr>
          <w:t>&lt;3&gt;</w:t>
        </w:r>
      </w:hyperlink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600"/>
        <w:gridCol w:w="1927"/>
        <w:gridCol w:w="2261"/>
        <w:gridCol w:w="2478"/>
      </w:tblGrid>
      <w:tr w:rsidR="00FA07B4" w:rsidRPr="005156CE" w14:paraId="763F6848" w14:textId="77777777" w:rsidTr="00714FAF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45F4" w14:textId="2F1D748C" w:rsidR="005156CE" w:rsidRPr="005156CE" w:rsidRDefault="00714FAF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FA07B4">
              <w:rPr>
                <w:rFonts w:eastAsia="Calibri"/>
                <w:color w:val="auto"/>
                <w:szCs w:val="28"/>
                <w:lang w:eastAsia="en-US"/>
              </w:rPr>
              <w:t>№</w:t>
            </w:r>
            <w:r w:rsidR="005156CE" w:rsidRPr="005156CE">
              <w:rPr>
                <w:rFonts w:eastAsia="Calibri"/>
                <w:color w:val="auto"/>
                <w:szCs w:val="28"/>
                <w:lang w:eastAsia="en-US"/>
              </w:rPr>
              <w:t xml:space="preserve"> п/п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53EC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Наименование постановления, подвергшегося независимой антикоррупционной экспертизе, дата издания и номер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3A3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&lt;4&gt;</w:t>
              </w:r>
            </w:hyperlink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E92D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51F1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&lt;5&gt;</w:t>
              </w:r>
            </w:hyperlink>
          </w:p>
        </w:tc>
      </w:tr>
      <w:tr w:rsidR="00FA07B4" w:rsidRPr="005156CE" w14:paraId="224E1D10" w14:textId="77777777" w:rsidTr="00714FAF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9B46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B5DB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5BEA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F32D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F704" w14:textId="77777777"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</w:tbl>
    <w:p w14:paraId="29BDA2AA" w14:textId="77777777" w:rsidR="005156CE" w:rsidRPr="005156CE" w:rsidRDefault="005156CE" w:rsidP="00714FAF">
      <w:pPr>
        <w:widowControl/>
        <w:ind w:firstLine="0"/>
        <w:contextualSpacing w:val="0"/>
        <w:rPr>
          <w:rFonts w:eastAsia="Calibri"/>
          <w:color w:val="auto"/>
          <w:szCs w:val="28"/>
          <w:lang w:eastAsia="en-US"/>
        </w:rPr>
      </w:pPr>
    </w:p>
    <w:p w14:paraId="6B1621E8" w14:textId="77777777" w:rsidR="005156CE" w:rsidRPr="005156CE" w:rsidRDefault="005156CE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Примечания:</w:t>
      </w:r>
    </w:p>
    <w:p w14:paraId="4B1FAC6E" w14:textId="714F5CB4" w:rsidR="005156CE" w:rsidRPr="005156CE" w:rsidRDefault="005156CE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  <w:bookmarkStart w:id="6" w:name="Par143"/>
      <w:bookmarkEnd w:id="6"/>
      <w:r w:rsidRPr="005156CE">
        <w:rPr>
          <w:rFonts w:eastAsia="Calibri"/>
          <w:color w:val="auto"/>
          <w:szCs w:val="28"/>
          <w:lang w:eastAsia="en-US"/>
        </w:rPr>
        <w:t xml:space="preserve">&lt;1&gt; Наименования коррупциогенных факторов приводятся в соответствии с </w:t>
      </w:r>
      <w:bookmarkStart w:id="7" w:name="_Hlk75879027"/>
      <w:r w:rsidRPr="005156CE">
        <w:rPr>
          <w:rFonts w:ascii="Calibri" w:eastAsia="Calibri" w:hAnsi="Calibri"/>
          <w:color w:val="auto"/>
          <w:sz w:val="22"/>
          <w:szCs w:val="22"/>
          <w:lang w:eastAsia="en-US"/>
        </w:rPr>
        <w:fldChar w:fldCharType="begin"/>
      </w:r>
      <w:r w:rsidRPr="005156CE">
        <w:rPr>
          <w:rFonts w:ascii="Calibri" w:eastAsia="Calibri" w:hAnsi="Calibri"/>
          <w:color w:val="auto"/>
          <w:sz w:val="22"/>
          <w:szCs w:val="22"/>
          <w:lang w:eastAsia="en-US"/>
        </w:rPr>
        <w:instrText xml:space="preserve"> HYPERLINK "consultantplus://offline/ref=E332555648268C9ED2E339C9B9FDF285D1D97031FDE9B3A0E4CE60E5166A2FC3CE044405082D666FDE27BDA428040887713134B8E936842FR0j2O" </w:instrText>
      </w:r>
      <w:r w:rsidRPr="005156CE">
        <w:rPr>
          <w:rFonts w:ascii="Calibri" w:eastAsia="Calibri" w:hAnsi="Calibri"/>
          <w:color w:val="auto"/>
          <w:sz w:val="22"/>
          <w:szCs w:val="22"/>
          <w:lang w:eastAsia="en-US"/>
        </w:rPr>
        <w:fldChar w:fldCharType="separate"/>
      </w:r>
      <w:r w:rsidRPr="005156CE">
        <w:rPr>
          <w:rFonts w:eastAsia="Calibri"/>
          <w:color w:val="auto"/>
          <w:szCs w:val="28"/>
          <w:lang w:eastAsia="en-US"/>
        </w:rPr>
        <w:t>Методикой</w:t>
      </w:r>
      <w:r w:rsidRPr="005156CE">
        <w:rPr>
          <w:rFonts w:eastAsia="Calibri"/>
          <w:color w:val="auto"/>
          <w:szCs w:val="28"/>
          <w:lang w:eastAsia="en-US"/>
        </w:rPr>
        <w:fldChar w:fldCharType="end"/>
      </w:r>
      <w:bookmarkEnd w:id="7"/>
      <w:r w:rsidR="007D1742" w:rsidRPr="00FA07B4">
        <w:rPr>
          <w:rStyle w:val="ad"/>
          <w:rFonts w:eastAsia="Calibri"/>
          <w:color w:val="auto"/>
          <w:szCs w:val="28"/>
          <w:lang w:eastAsia="en-US"/>
        </w:rPr>
        <w:footnoteReference w:id="3"/>
      </w:r>
      <w:r w:rsidRPr="005156CE">
        <w:rPr>
          <w:rFonts w:eastAsia="Calibri"/>
          <w:color w:val="auto"/>
          <w:szCs w:val="28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1926C836" w14:textId="77777777" w:rsidR="005156CE" w:rsidRPr="005156CE" w:rsidRDefault="005156CE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  <w:bookmarkStart w:id="8" w:name="Par144"/>
      <w:bookmarkEnd w:id="8"/>
      <w:r w:rsidRPr="005156CE">
        <w:rPr>
          <w:rFonts w:eastAsia="Calibri"/>
          <w:color w:val="auto"/>
          <w:szCs w:val="28"/>
          <w:lang w:eastAsia="en-US"/>
        </w:rPr>
        <w:t>&lt;2&gt; В случае если в проекте постановления выявлены коррупциогенные факторы, указываются наименование соответствующего проекта постановления и дата подготовки экспертного заключения.</w:t>
      </w:r>
    </w:p>
    <w:p w14:paraId="7FDB87B2" w14:textId="77777777" w:rsidR="005156CE" w:rsidRPr="005156CE" w:rsidRDefault="005156CE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  <w:bookmarkStart w:id="9" w:name="Par145"/>
      <w:bookmarkEnd w:id="9"/>
      <w:r w:rsidRPr="005156CE">
        <w:rPr>
          <w:rFonts w:eastAsia="Calibri"/>
          <w:color w:val="auto"/>
          <w:szCs w:val="28"/>
          <w:lang w:eastAsia="en-US"/>
        </w:rPr>
        <w:t>&lt;3&gt; Заполняется при условии поступления в отчетном году в администрацию соответствующих заключений независимых экспертов.</w:t>
      </w:r>
    </w:p>
    <w:p w14:paraId="23F1ADD4" w14:textId="77777777" w:rsidR="005156CE" w:rsidRPr="005156CE" w:rsidRDefault="005156CE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  <w:bookmarkStart w:id="10" w:name="Par146"/>
      <w:bookmarkEnd w:id="10"/>
      <w:r w:rsidRPr="005156CE">
        <w:rPr>
          <w:rFonts w:eastAsia="Calibri"/>
          <w:color w:val="auto"/>
          <w:szCs w:val="28"/>
          <w:lang w:eastAsia="en-US"/>
        </w:rPr>
        <w:t>&lt;4&gt; Прилагаются копии заключений.</w:t>
      </w:r>
    </w:p>
    <w:p w14:paraId="09A662BA" w14:textId="77777777" w:rsidR="005156CE" w:rsidRPr="005156CE" w:rsidRDefault="005156CE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  <w:bookmarkStart w:id="11" w:name="Par147"/>
      <w:bookmarkEnd w:id="11"/>
      <w:r w:rsidRPr="005156CE">
        <w:rPr>
          <w:rFonts w:eastAsia="Calibri"/>
          <w:color w:val="auto"/>
          <w:szCs w:val="28"/>
          <w:lang w:eastAsia="en-US"/>
        </w:rPr>
        <w:t>&lt;5&gt; Прилагаются копии ответов независимым экспертам.</w:t>
      </w:r>
    </w:p>
    <w:p w14:paraId="0EE79DD3" w14:textId="77777777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  <w:sectPr w:rsidR="00FA07B4" w:rsidRPr="00FA07B4" w:rsidSect="00714FAF">
          <w:headerReference w:type="default" r:id="rId11"/>
          <w:pgSz w:w="11906" w:h="16838"/>
          <w:pgMar w:top="816" w:right="851" w:bottom="1134" w:left="1259" w:header="709" w:footer="709" w:gutter="0"/>
          <w:pgNumType w:start="2"/>
          <w:cols w:space="708"/>
          <w:docGrid w:linePitch="381"/>
        </w:sectPr>
      </w:pPr>
    </w:p>
    <w:p w14:paraId="4F2642B3" w14:textId="6335D7BA" w:rsidR="005156CE" w:rsidRPr="00FA07B4" w:rsidRDefault="005156CE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23A1F7B4" w14:textId="65A1D2F4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0C26C8F0" w14:textId="46F7610D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1B52FC9A" w14:textId="2562B856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5746826C" w14:textId="561B8A85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799DFCF6" w14:textId="2FFF9126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7A7024DC" w14:textId="6BF14908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228BAAC6" w14:textId="5D0859F2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246F7215" w14:textId="21656F8C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4B7512F1" w14:textId="617111EE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49C9B39F" w14:textId="7E569063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59EE1E00" w14:textId="1425401F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7419B1FC" w14:textId="3140537F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0BCFF93F" w14:textId="01B4EDE8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15178D50" w14:textId="7C5CAE5B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0A99D48B" w14:textId="235C1523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1EA3A328" w14:textId="54B01B2E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030F908D" w14:textId="5734C675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1EAE5CDC" w14:textId="1DA9DF2F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18E3CD2B" w14:textId="6441BAC8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48A77415" w14:textId="7EA39441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647B7021" w14:textId="793186DE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7C0FE62F" w14:textId="49140B3E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2100259D" w14:textId="7B66FA7F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38A4D5D8" w14:textId="6E121506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46BD66CA" w14:textId="5CBF2876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2C800DEF" w14:textId="08E25FA3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6F7BA4D0" w14:textId="03D8490C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1B771180" w14:textId="138AC4F8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4DB312D8" w14:textId="69E6BD83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54012AA6" w14:textId="4BCDF6E6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3785B22B" w14:textId="1F10E295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65D12221" w14:textId="23172814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4A6943CF" w14:textId="77777777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14:paraId="655F88C4" w14:textId="77777777"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104"/>
        <w:gridCol w:w="4692"/>
      </w:tblGrid>
      <w:tr w:rsidR="00FA07B4" w:rsidRPr="00FA07B4" w14:paraId="6F46FC0D" w14:textId="77777777" w:rsidTr="000B2EDB">
        <w:trPr>
          <w:trHeight w:val="397"/>
        </w:trPr>
        <w:tc>
          <w:tcPr>
            <w:tcW w:w="2605" w:type="pct"/>
          </w:tcPr>
          <w:p w14:paraId="28A541D1" w14:textId="77777777"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bookmarkStart w:id="12" w:name="_Hlk69985147"/>
            <w:r w:rsidRPr="00FA07B4">
              <w:rPr>
                <w:color w:val="auto"/>
                <w:szCs w:val="28"/>
              </w:rPr>
              <w:t>Согласование:</w:t>
            </w:r>
          </w:p>
        </w:tc>
        <w:tc>
          <w:tcPr>
            <w:tcW w:w="2395" w:type="pct"/>
            <w:vAlign w:val="bottom"/>
          </w:tcPr>
          <w:p w14:paraId="66DAB462" w14:textId="77777777"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</w:p>
        </w:tc>
      </w:tr>
      <w:tr w:rsidR="00FA07B4" w:rsidRPr="00FA07B4" w14:paraId="4400ED47" w14:textId="77777777" w:rsidTr="000B2EDB">
        <w:trPr>
          <w:trHeight w:val="397"/>
        </w:trPr>
        <w:tc>
          <w:tcPr>
            <w:tcW w:w="2605" w:type="pct"/>
            <w:shd w:val="clear" w:color="auto" w:fill="auto"/>
          </w:tcPr>
          <w:p w14:paraId="2E1516BE" w14:textId="769BEFDF" w:rsidR="00FA07B4" w:rsidRPr="000B2EDB" w:rsidRDefault="00FA07B4" w:rsidP="00FA07B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r w:rsidRPr="00FA07B4">
              <w:rPr>
                <w:color w:val="auto"/>
                <w:szCs w:val="28"/>
              </w:rPr>
              <w:t>Начальник отдела по связям с общественностью и социальной</w:t>
            </w:r>
            <w:r w:rsidR="000B2EDB" w:rsidRPr="000B2EDB">
              <w:rPr>
                <w:color w:val="auto"/>
                <w:szCs w:val="28"/>
              </w:rPr>
              <w:t xml:space="preserve"> </w:t>
            </w:r>
            <w:r w:rsidR="000B2EDB">
              <w:rPr>
                <w:color w:val="auto"/>
                <w:szCs w:val="28"/>
              </w:rPr>
              <w:t>работе</w:t>
            </w:r>
          </w:p>
        </w:tc>
        <w:tc>
          <w:tcPr>
            <w:tcW w:w="2395" w:type="pct"/>
            <w:shd w:val="clear" w:color="auto" w:fill="auto"/>
            <w:vAlign w:val="bottom"/>
          </w:tcPr>
          <w:p w14:paraId="7A164924" w14:textId="77777777"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  <w:r w:rsidRPr="00FA07B4">
              <w:rPr>
                <w:color w:val="auto"/>
                <w:szCs w:val="28"/>
              </w:rPr>
              <w:t xml:space="preserve">А.О. Перхунов </w:t>
            </w:r>
          </w:p>
        </w:tc>
      </w:tr>
      <w:tr w:rsidR="00FA07B4" w:rsidRPr="00FA07B4" w14:paraId="37BFF20D" w14:textId="77777777" w:rsidTr="000B2EDB">
        <w:trPr>
          <w:trHeight w:val="397"/>
        </w:trPr>
        <w:tc>
          <w:tcPr>
            <w:tcW w:w="2605" w:type="pct"/>
            <w:vAlign w:val="bottom"/>
          </w:tcPr>
          <w:p w14:paraId="1327CB5A" w14:textId="77777777"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FA07B4">
              <w:rPr>
                <w:rFonts w:eastAsia="Calibri"/>
                <w:color w:val="auto"/>
                <w:szCs w:val="28"/>
              </w:rPr>
              <w:t>Начальник юридического отдела</w:t>
            </w:r>
          </w:p>
        </w:tc>
        <w:tc>
          <w:tcPr>
            <w:tcW w:w="2395" w:type="pct"/>
          </w:tcPr>
          <w:p w14:paraId="78B0F550" w14:textId="77777777"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  <w:r w:rsidRPr="00FA07B4">
              <w:rPr>
                <w:rFonts w:eastAsia="Calibri"/>
                <w:color w:val="auto"/>
                <w:szCs w:val="28"/>
              </w:rPr>
              <w:t xml:space="preserve">Е.В. Белякова </w:t>
            </w:r>
          </w:p>
        </w:tc>
      </w:tr>
      <w:tr w:rsidR="00FA07B4" w:rsidRPr="00FA07B4" w14:paraId="140741E1" w14:textId="77777777" w:rsidTr="000B2EDB">
        <w:trPr>
          <w:trHeight w:val="397"/>
        </w:trPr>
        <w:tc>
          <w:tcPr>
            <w:tcW w:w="2605" w:type="pct"/>
            <w:vAlign w:val="bottom"/>
          </w:tcPr>
          <w:p w14:paraId="59B5BD74" w14:textId="77777777"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FA07B4">
              <w:rPr>
                <w:rFonts w:eastAsia="Calibri"/>
                <w:color w:val="auto"/>
                <w:szCs w:val="28"/>
              </w:rPr>
              <w:t>Исполнитель:</w:t>
            </w:r>
          </w:p>
        </w:tc>
        <w:tc>
          <w:tcPr>
            <w:tcW w:w="2395" w:type="pct"/>
          </w:tcPr>
          <w:p w14:paraId="2C31F817" w14:textId="77777777"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FA07B4" w:rsidRPr="00FA07B4" w14:paraId="0747C3CA" w14:textId="77777777" w:rsidTr="000B2EDB">
        <w:trPr>
          <w:trHeight w:val="397"/>
        </w:trPr>
        <w:tc>
          <w:tcPr>
            <w:tcW w:w="2605" w:type="pct"/>
            <w:vAlign w:val="bottom"/>
          </w:tcPr>
          <w:p w14:paraId="75771F10" w14:textId="77777777"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FA07B4">
              <w:rPr>
                <w:color w:val="auto"/>
                <w:szCs w:val="28"/>
              </w:rPr>
              <w:t xml:space="preserve">Специалист первой категории отдела по связям с общественностью и социальной работе </w:t>
            </w:r>
          </w:p>
        </w:tc>
        <w:tc>
          <w:tcPr>
            <w:tcW w:w="2395" w:type="pct"/>
            <w:vAlign w:val="bottom"/>
          </w:tcPr>
          <w:p w14:paraId="75EFB034" w14:textId="77777777"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Calibri"/>
                <w:color w:val="auto"/>
                <w:szCs w:val="28"/>
              </w:rPr>
            </w:pPr>
            <w:r w:rsidRPr="00FA07B4">
              <w:rPr>
                <w:color w:val="auto"/>
                <w:szCs w:val="28"/>
              </w:rPr>
              <w:t xml:space="preserve">М.А. Голяева </w:t>
            </w:r>
          </w:p>
        </w:tc>
      </w:tr>
      <w:bookmarkEnd w:id="12"/>
    </w:tbl>
    <w:p w14:paraId="2B5D24D6" w14:textId="77777777" w:rsidR="005156CE" w:rsidRPr="00FA07B4" w:rsidRDefault="005156CE" w:rsidP="00FA07B4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sectPr w:rsidR="005156CE" w:rsidRPr="00FA07B4" w:rsidSect="00714FAF">
      <w:headerReference w:type="default" r:id="rId12"/>
      <w:pgSz w:w="11906" w:h="16838"/>
      <w:pgMar w:top="816" w:right="851" w:bottom="1134" w:left="1259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48653" w14:textId="77777777" w:rsidR="00CE770B" w:rsidRDefault="00CE770B" w:rsidP="00C43332">
      <w:r>
        <w:separator/>
      </w:r>
    </w:p>
  </w:endnote>
  <w:endnote w:type="continuationSeparator" w:id="0">
    <w:p w14:paraId="7D49C442" w14:textId="77777777" w:rsidR="00CE770B" w:rsidRDefault="00CE770B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80041" w14:textId="77777777" w:rsidR="00CE770B" w:rsidRDefault="00CE770B" w:rsidP="00C43332">
      <w:r>
        <w:separator/>
      </w:r>
    </w:p>
  </w:footnote>
  <w:footnote w:type="continuationSeparator" w:id="0">
    <w:p w14:paraId="2B5F958A" w14:textId="77777777" w:rsidR="00CE770B" w:rsidRDefault="00CE770B" w:rsidP="00C43332">
      <w:r>
        <w:continuationSeparator/>
      </w:r>
    </w:p>
  </w:footnote>
  <w:footnote w:id="1">
    <w:p w14:paraId="46AABFF4" w14:textId="5141BF4E" w:rsidR="001B717C" w:rsidRPr="00FE4B56" w:rsidRDefault="001B717C" w:rsidP="001B717C">
      <w:pPr>
        <w:pStyle w:val="ab"/>
        <w:ind w:firstLine="0"/>
        <w:rPr>
          <w:lang w:val="en-US"/>
        </w:rPr>
      </w:pPr>
      <w:r>
        <w:rPr>
          <w:rStyle w:val="ad"/>
        </w:rPr>
        <w:footnoteRef/>
      </w:r>
      <w:r w:rsidRPr="00FE4B56">
        <w:rPr>
          <w:lang w:val="en-US"/>
        </w:rPr>
        <w:t>consultantplus://offline/ref=E332555648268C9ED2E339C9B9FDF285D1D97031FDE9B3A0E4CE60E5166A2FC3CE044405082D666FDE27BDA428040887713134B8E936842FR0j2O</w:t>
      </w:r>
    </w:p>
  </w:footnote>
  <w:footnote w:id="2">
    <w:p w14:paraId="3C36563D" w14:textId="1E69DA64" w:rsidR="001B717C" w:rsidRPr="00FE4B56" w:rsidRDefault="001B717C" w:rsidP="001B717C">
      <w:pPr>
        <w:pStyle w:val="ab"/>
        <w:ind w:firstLine="0"/>
        <w:rPr>
          <w:lang w:val="en-US"/>
        </w:rPr>
      </w:pPr>
      <w:r>
        <w:rPr>
          <w:rStyle w:val="ad"/>
        </w:rPr>
        <w:footnoteRef/>
      </w:r>
      <w:r w:rsidRPr="00FE4B56">
        <w:rPr>
          <w:lang w:val="en-US"/>
        </w:rPr>
        <w:t>consultantplus://offline/ref=E332555648268C9ED2E339C9B9FDF285D1D97031FDE9B3A0E4CE60E5166A2FC3CE044405082D666FDE27BDA428040887713134B8E936842FR0j2O</w:t>
      </w:r>
    </w:p>
  </w:footnote>
  <w:footnote w:id="3">
    <w:p w14:paraId="0CA4570F" w14:textId="7136F7A5" w:rsidR="007D1742" w:rsidRDefault="007D1742" w:rsidP="007D1742">
      <w:pPr>
        <w:pStyle w:val="ab"/>
        <w:ind w:firstLine="0"/>
      </w:pPr>
      <w:r>
        <w:rPr>
          <w:rStyle w:val="ad"/>
        </w:rPr>
        <w:footnoteRef/>
      </w:r>
      <w:r w:rsidRPr="007D1742">
        <w:t>consultantplus://offline/ref=E332555648268C9ED2E339C9B9FDF285D1D97031FDE9B3A0E4CE60E5166A2FC3CE044405082D666FDE27BDA428040887713134B8E936842FR0j2O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D937" w14:textId="5CE76034" w:rsidR="00D0563F" w:rsidRDefault="00D0563F">
    <w:pPr>
      <w:pStyle w:val="a3"/>
      <w:jc w:val="center"/>
    </w:pPr>
  </w:p>
  <w:p w14:paraId="22E7FB2F" w14:textId="77777777" w:rsidR="00E44A34" w:rsidRDefault="00E44A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8250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B086D32" w14:textId="561004F5" w:rsidR="00D0563F" w:rsidRPr="00D0563F" w:rsidRDefault="00D0563F">
        <w:pPr>
          <w:pStyle w:val="a3"/>
          <w:jc w:val="center"/>
          <w:rPr>
            <w:sz w:val="20"/>
          </w:rPr>
        </w:pPr>
        <w:r w:rsidRPr="00D0563F">
          <w:rPr>
            <w:sz w:val="20"/>
          </w:rPr>
          <w:fldChar w:fldCharType="begin"/>
        </w:r>
        <w:r w:rsidRPr="00D0563F">
          <w:rPr>
            <w:sz w:val="20"/>
          </w:rPr>
          <w:instrText>PAGE   \* MERGEFORMAT</w:instrText>
        </w:r>
        <w:r w:rsidRPr="00D0563F">
          <w:rPr>
            <w:sz w:val="20"/>
          </w:rPr>
          <w:fldChar w:fldCharType="separate"/>
        </w:r>
        <w:r w:rsidR="0040223F">
          <w:rPr>
            <w:noProof/>
            <w:sz w:val="20"/>
          </w:rPr>
          <w:t>2</w:t>
        </w:r>
        <w:r w:rsidRPr="00D0563F">
          <w:rPr>
            <w:sz w:val="20"/>
          </w:rPr>
          <w:fldChar w:fldCharType="end"/>
        </w:r>
      </w:p>
    </w:sdtContent>
  </w:sdt>
  <w:p w14:paraId="7D385A82" w14:textId="77777777" w:rsidR="00D0563F" w:rsidRDefault="00D056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BE8B" w14:textId="5AF0CEAE" w:rsidR="00FA07B4" w:rsidRPr="00D0563F" w:rsidRDefault="00FA07B4">
    <w:pPr>
      <w:pStyle w:val="a3"/>
      <w:jc w:val="center"/>
      <w:rPr>
        <w:sz w:val="20"/>
      </w:rPr>
    </w:pPr>
  </w:p>
  <w:p w14:paraId="2DBF8103" w14:textId="77777777" w:rsidR="00FA07B4" w:rsidRDefault="00FA07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56F"/>
    <w:multiLevelType w:val="hybridMultilevel"/>
    <w:tmpl w:val="4002F7C2"/>
    <w:lvl w:ilvl="0" w:tplc="5F743C10">
      <w:start w:val="1"/>
      <w:numFmt w:val="decimal"/>
      <w:lvlText w:val="%1."/>
      <w:lvlJc w:val="left"/>
      <w:pPr>
        <w:ind w:left="1140" w:hanging="4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37DF"/>
    <w:multiLevelType w:val="hybridMultilevel"/>
    <w:tmpl w:val="0A4C5D4C"/>
    <w:lvl w:ilvl="0" w:tplc="017C3434">
      <w:start w:val="1"/>
      <w:numFmt w:val="decimal"/>
      <w:lvlText w:val="2.4.%1."/>
      <w:lvlJc w:val="center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9C3FC8"/>
    <w:multiLevelType w:val="hybridMultilevel"/>
    <w:tmpl w:val="26387EA8"/>
    <w:lvl w:ilvl="0" w:tplc="1856198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67A00"/>
    <w:multiLevelType w:val="hybridMultilevel"/>
    <w:tmpl w:val="3BD0F3DE"/>
    <w:lvl w:ilvl="0" w:tplc="1856198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872E4"/>
    <w:multiLevelType w:val="hybridMultilevel"/>
    <w:tmpl w:val="B4BC33CC"/>
    <w:lvl w:ilvl="0" w:tplc="68FE4E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B35C42"/>
    <w:multiLevelType w:val="hybridMultilevel"/>
    <w:tmpl w:val="9F6EEC28"/>
    <w:lvl w:ilvl="0" w:tplc="6FD252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486434"/>
    <w:multiLevelType w:val="hybridMultilevel"/>
    <w:tmpl w:val="E8384F2A"/>
    <w:lvl w:ilvl="0" w:tplc="73668A1C">
      <w:start w:val="1"/>
      <w:numFmt w:val="decimal"/>
      <w:lvlText w:val="3.2.%1."/>
      <w:lvlJc w:val="center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1636C2"/>
    <w:multiLevelType w:val="multilevel"/>
    <w:tmpl w:val="32C0718C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77AB2444"/>
    <w:multiLevelType w:val="hybridMultilevel"/>
    <w:tmpl w:val="BE9C0952"/>
    <w:lvl w:ilvl="0" w:tplc="B3AEB24C">
      <w:start w:val="1"/>
      <w:numFmt w:val="decimal"/>
      <w:lvlText w:val="1.2.%1."/>
      <w:lvlJc w:val="center"/>
      <w:pPr>
        <w:ind w:left="23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D6"/>
    <w:rsid w:val="00012CF3"/>
    <w:rsid w:val="000B2EDB"/>
    <w:rsid w:val="000E56BF"/>
    <w:rsid w:val="001B717C"/>
    <w:rsid w:val="00280729"/>
    <w:rsid w:val="00281698"/>
    <w:rsid w:val="003471A9"/>
    <w:rsid w:val="0040223F"/>
    <w:rsid w:val="00411206"/>
    <w:rsid w:val="0045384D"/>
    <w:rsid w:val="00470E30"/>
    <w:rsid w:val="00474E8E"/>
    <w:rsid w:val="004B3D8B"/>
    <w:rsid w:val="004C1481"/>
    <w:rsid w:val="005156CE"/>
    <w:rsid w:val="00522746"/>
    <w:rsid w:val="00632957"/>
    <w:rsid w:val="006E2ED6"/>
    <w:rsid w:val="00714FAF"/>
    <w:rsid w:val="007D1742"/>
    <w:rsid w:val="008051ED"/>
    <w:rsid w:val="008063CD"/>
    <w:rsid w:val="008F2599"/>
    <w:rsid w:val="0096605B"/>
    <w:rsid w:val="009F6D45"/>
    <w:rsid w:val="00B01A68"/>
    <w:rsid w:val="00B57144"/>
    <w:rsid w:val="00C43332"/>
    <w:rsid w:val="00C92771"/>
    <w:rsid w:val="00CE770B"/>
    <w:rsid w:val="00D0563F"/>
    <w:rsid w:val="00D14758"/>
    <w:rsid w:val="00E13921"/>
    <w:rsid w:val="00E15CD4"/>
    <w:rsid w:val="00E44A34"/>
    <w:rsid w:val="00EB10CB"/>
    <w:rsid w:val="00F62881"/>
    <w:rsid w:val="00F65400"/>
    <w:rsid w:val="00FA07B4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ED712"/>
  <w15:chartTrackingRefBased/>
  <w15:docId w15:val="{1D7301BD-37E2-47C9-8F2C-6776DD5A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B56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FAF"/>
    <w:pPr>
      <w:keepNext/>
      <w:widowControl/>
      <w:tabs>
        <w:tab w:val="left" w:pos="709"/>
      </w:tabs>
      <w:spacing w:before="120"/>
      <w:ind w:firstLine="0"/>
      <w:contextualSpacing w:val="0"/>
      <w:jc w:val="center"/>
      <w:outlineLvl w:val="0"/>
    </w:pPr>
    <w:rPr>
      <w:rFonts w:eastAsia="Calibri"/>
      <w:b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411206"/>
    <w:pPr>
      <w:widowControl/>
      <w:suppressAutoHyphens/>
      <w:autoSpaceDE/>
      <w:adjustRightInd/>
      <w:spacing w:after="140" w:line="288" w:lineRule="auto"/>
      <w:ind w:firstLine="0"/>
      <w:contextualSpacing w:val="0"/>
      <w:jc w:val="left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411206"/>
    <w:pPr>
      <w:ind w:left="720"/>
    </w:pPr>
  </w:style>
  <w:style w:type="paragraph" w:styleId="a9">
    <w:name w:val="Body Text Indent"/>
    <w:basedOn w:val="a"/>
    <w:link w:val="aa"/>
    <w:uiPriority w:val="99"/>
    <w:unhideWhenUsed/>
    <w:rsid w:val="00D0563F"/>
    <w:rPr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0563F"/>
    <w:rPr>
      <w:rFonts w:ascii="Times New Roman" w:hAnsi="Times New Roman" w:cs="Times New Roman"/>
      <w:color w:val="000000" w:themeColor="text1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B717C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717C"/>
    <w:rPr>
      <w:rFonts w:ascii="Times New Roman" w:hAnsi="Times New Roman" w:cs="Times New Roman"/>
      <w:color w:val="000000" w:themeColor="text1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B717C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B01A68"/>
    <w:pPr>
      <w:widowControl/>
      <w:spacing w:before="240" w:after="240"/>
      <w:ind w:firstLine="0"/>
      <w:contextualSpacing w:val="0"/>
      <w:jc w:val="center"/>
      <w:outlineLvl w:val="0"/>
    </w:pPr>
    <w:rPr>
      <w:rFonts w:eastAsia="Calibri"/>
      <w:b/>
      <w:bCs/>
      <w:color w:val="auto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B01A68"/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F65400"/>
    <w:pPr>
      <w:widowControl/>
      <w:ind w:firstLine="540"/>
      <w:contextualSpacing w:val="0"/>
    </w:pPr>
    <w:rPr>
      <w:rFonts w:eastAsia="Calibri"/>
      <w:color w:val="auto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65400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714FAF"/>
    <w:pPr>
      <w:tabs>
        <w:tab w:val="left" w:pos="720"/>
      </w:tabs>
    </w:pPr>
    <w:rPr>
      <w:rFonts w:eastAsia="SimSun"/>
      <w:color w:val="auto"/>
      <w:kern w:val="3"/>
      <w:szCs w:val="28"/>
      <w:lang w:eastAsia="zh-C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4FAF"/>
    <w:rPr>
      <w:rFonts w:ascii="Times New Roman" w:eastAsia="SimSun" w:hAnsi="Times New Roman" w:cs="Times New Roman"/>
      <w:kern w:val="3"/>
      <w:sz w:val="28"/>
      <w:szCs w:val="28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14FAF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046D4-0779-48E6-BDAE-912C9B5C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1</TotalTime>
  <Pages>9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5</cp:revision>
  <cp:lastPrinted>2021-06-30T07:49:00Z</cp:lastPrinted>
  <dcterms:created xsi:type="dcterms:W3CDTF">2021-06-30T11:27:00Z</dcterms:created>
  <dcterms:modified xsi:type="dcterms:W3CDTF">2021-06-30T11:34:00Z</dcterms:modified>
</cp:coreProperties>
</file>