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4DA32B2B" w:rsidR="0045384D" w:rsidRPr="0045384D" w:rsidRDefault="0045384D" w:rsidP="00546250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  <w:bookmarkStart w:id="0" w:name="_GoBack"/>
      <w:bookmarkEnd w:id="0"/>
    </w:p>
    <w:p w14:paraId="670C3FE8" w14:textId="2B5137B2" w:rsidR="0045384D" w:rsidRPr="00546250" w:rsidRDefault="00546250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  <w:u w:val="single"/>
        </w:rPr>
      </w:pPr>
      <w:r w:rsidRPr="00546250">
        <w:rPr>
          <w:color w:val="auto"/>
          <w:szCs w:val="28"/>
          <w:u w:val="single"/>
        </w:rPr>
        <w:t>22.02.2023</w:t>
      </w:r>
      <w:r w:rsidR="00655ECA">
        <w:rPr>
          <w:color w:val="auto"/>
          <w:szCs w:val="28"/>
        </w:rPr>
        <w:t xml:space="preserve">                                                                </w:t>
      </w:r>
      <w:r>
        <w:rPr>
          <w:color w:val="auto"/>
          <w:szCs w:val="28"/>
        </w:rPr>
        <w:t xml:space="preserve">                                   </w:t>
      </w:r>
      <w:r w:rsidR="00655ECA">
        <w:rPr>
          <w:color w:val="auto"/>
          <w:szCs w:val="28"/>
        </w:rPr>
        <w:t xml:space="preserve"> 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546250">
        <w:rPr>
          <w:color w:val="auto"/>
          <w:szCs w:val="28"/>
          <w:u w:val="single"/>
        </w:rPr>
        <w:t>102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43C9E11A" w14:textId="77777777" w:rsidR="0023269D" w:rsidRDefault="0023269D" w:rsidP="007160D7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361E045" w14:textId="4EC3B1C1" w:rsidR="00AD1691" w:rsidRPr="001D6D4B" w:rsidRDefault="00E0001A" w:rsidP="00E0001A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E0001A">
              <w:rPr>
                <w:rFonts w:eastAsia="Calibri"/>
                <w:color w:val="auto"/>
                <w:szCs w:val="28"/>
                <w:lang w:eastAsia="en-US"/>
              </w:rPr>
              <w:t>Об утверждении Положения о порядке ведения долговой книги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4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D49ABA0" w14:textId="4687768F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 xml:space="preserve">      В соответствии со статьями 120 и 121 Бюджетного кодекса Российской Федерации, Федеральным законом Российской Федерации от 06.10.2003 </w:t>
      </w:r>
      <w:r>
        <w:rPr>
          <w:color w:val="000000"/>
          <w:spacing w:val="3"/>
          <w:szCs w:val="28"/>
        </w:rPr>
        <w:br/>
      </w:r>
      <w:r w:rsidRPr="00E0001A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pacing w:val="3"/>
          <w:szCs w:val="28"/>
        </w:rPr>
        <w:br/>
      </w:r>
      <w:r w:rsidRPr="00E0001A">
        <w:rPr>
          <w:color w:val="000000"/>
          <w:spacing w:val="3"/>
          <w:szCs w:val="28"/>
        </w:rPr>
        <w:t xml:space="preserve">в Российской Федерации», на основании Устава муниципального образования «Токсовское городское поселение» Всеволожского муниципального района Ленинградской области, администрация </w:t>
      </w:r>
      <w:r>
        <w:rPr>
          <w:color w:val="000000"/>
          <w:spacing w:val="3"/>
          <w:szCs w:val="28"/>
        </w:rPr>
        <w:br/>
      </w:r>
      <w:r w:rsidRPr="00E0001A">
        <w:rPr>
          <w:color w:val="000000"/>
          <w:spacing w:val="3"/>
          <w:szCs w:val="28"/>
        </w:rPr>
        <w:t>МО «Токсовское городское поселение»,</w:t>
      </w:r>
    </w:p>
    <w:p w14:paraId="6E4A02D9" w14:textId="77777777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</w:p>
    <w:p w14:paraId="285C23FD" w14:textId="77777777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>ПОСТАНОВЛЯЕТ:</w:t>
      </w:r>
    </w:p>
    <w:p w14:paraId="71DD5CC6" w14:textId="77777777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</w:p>
    <w:p w14:paraId="543D1D27" w14:textId="77777777" w:rsidR="00E0001A" w:rsidRPr="00E0001A" w:rsidRDefault="00E0001A" w:rsidP="00E0001A">
      <w:pPr>
        <w:pStyle w:val="a4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 xml:space="preserve"> 1. Утвердить Положение о порядке ведения долговой книги муниципального образования «Токсовское городское поселение» Всеволожского муниципального района Ленинградской области (приложение).</w:t>
      </w:r>
    </w:p>
    <w:p w14:paraId="47943982" w14:textId="77777777" w:rsidR="00E0001A" w:rsidRPr="00E0001A" w:rsidRDefault="00E0001A" w:rsidP="00E0001A">
      <w:pPr>
        <w:pStyle w:val="a4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>2. Настоящее постановление вступает в силу со дня его обнародования путем размещения на официальном сайте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C6F0FFD" w14:textId="77777777" w:rsidR="00E0001A" w:rsidRPr="00E0001A" w:rsidRDefault="00E0001A" w:rsidP="00E0001A">
      <w:pPr>
        <w:pStyle w:val="a4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 xml:space="preserve">3. Контроль за исполнением настоящего постановления оставляю за собой.  </w:t>
      </w:r>
    </w:p>
    <w:p w14:paraId="6BC515A1" w14:textId="77777777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</w:p>
    <w:p w14:paraId="02DBAE97" w14:textId="77777777" w:rsid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</w:p>
    <w:p w14:paraId="55DC165A" w14:textId="77777777" w:rsidR="00E0001A" w:rsidRPr="00E0001A" w:rsidRDefault="00E0001A" w:rsidP="00E0001A">
      <w:pPr>
        <w:pStyle w:val="a4"/>
        <w:ind w:firstLine="0"/>
        <w:rPr>
          <w:color w:val="000000"/>
          <w:spacing w:val="3"/>
          <w:szCs w:val="28"/>
        </w:rPr>
      </w:pPr>
    </w:p>
    <w:p w14:paraId="21195871" w14:textId="152C6597" w:rsidR="00E0001A" w:rsidRDefault="00E0001A" w:rsidP="004B3D8B">
      <w:pPr>
        <w:pStyle w:val="a4"/>
        <w:tabs>
          <w:tab w:val="clear" w:pos="4677"/>
          <w:tab w:val="clear" w:pos="9355"/>
        </w:tabs>
        <w:ind w:firstLine="0"/>
        <w:rPr>
          <w:color w:val="000000"/>
          <w:spacing w:val="3"/>
          <w:szCs w:val="28"/>
        </w:rPr>
      </w:pPr>
      <w:r w:rsidRPr="00E0001A">
        <w:rPr>
          <w:color w:val="000000"/>
          <w:spacing w:val="3"/>
          <w:szCs w:val="28"/>
        </w:rPr>
        <w:t>Врио главы администрации</w:t>
      </w:r>
      <w:r w:rsidRPr="00E0001A">
        <w:rPr>
          <w:color w:val="000000"/>
          <w:spacing w:val="3"/>
          <w:szCs w:val="28"/>
        </w:rPr>
        <w:tab/>
        <w:t xml:space="preserve">                                       </w:t>
      </w:r>
      <w:r w:rsidR="00546250">
        <w:rPr>
          <w:color w:val="000000"/>
          <w:spacing w:val="3"/>
          <w:szCs w:val="28"/>
        </w:rPr>
        <w:t xml:space="preserve">                 Ю.А. Зиновьев </w:t>
      </w:r>
    </w:p>
    <w:p w14:paraId="63422001" w14:textId="77777777" w:rsidR="00546250" w:rsidRDefault="00546250" w:rsidP="004B3D8B">
      <w:pPr>
        <w:pStyle w:val="a4"/>
        <w:tabs>
          <w:tab w:val="clear" w:pos="4677"/>
          <w:tab w:val="clear" w:pos="9355"/>
        </w:tabs>
        <w:ind w:firstLine="0"/>
      </w:pPr>
    </w:p>
    <w:p w14:paraId="3C175A42" w14:textId="50B6CE99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68F49FDC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  <w:r w:rsidR="00E0001A">
        <w:rPr>
          <w:rFonts w:eastAsia="Calibri"/>
          <w:color w:val="auto"/>
          <w:szCs w:val="22"/>
          <w:lang w:eastAsia="en-US"/>
        </w:rPr>
        <w:t>О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3A96563D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546250">
        <w:rPr>
          <w:rFonts w:eastAsia="Calibri"/>
          <w:color w:val="auto"/>
          <w:szCs w:val="22"/>
          <w:u w:val="single"/>
          <w:lang w:eastAsia="en-US"/>
        </w:rPr>
        <w:t>22.02.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="00546250">
        <w:rPr>
          <w:rFonts w:eastAsia="Calibri"/>
          <w:color w:val="auto"/>
          <w:szCs w:val="22"/>
          <w:u w:val="single"/>
          <w:lang w:eastAsia="en-US"/>
        </w:rPr>
        <w:t>102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2B81C3D8" w:rsidR="00E0001A" w:rsidRDefault="00E0001A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30F5F776" w14:textId="77777777" w:rsidR="00E0001A" w:rsidRPr="00E0001A" w:rsidRDefault="00E0001A" w:rsidP="00E0001A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ПОЛОЖЕНИЕ</w:t>
      </w:r>
    </w:p>
    <w:p w14:paraId="67233086" w14:textId="77777777" w:rsidR="00E0001A" w:rsidRPr="00E0001A" w:rsidRDefault="00E0001A" w:rsidP="00E0001A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 xml:space="preserve">о порядке ведения долговой книги </w:t>
      </w:r>
    </w:p>
    <w:p w14:paraId="4C096988" w14:textId="77777777" w:rsidR="00E0001A" w:rsidRPr="00E0001A" w:rsidRDefault="00E0001A" w:rsidP="00E0001A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 xml:space="preserve">муниципального образования </w:t>
      </w:r>
      <w:r w:rsidRPr="00E0001A">
        <w:rPr>
          <w:b/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202272FB" w14:textId="77777777" w:rsidR="00E0001A" w:rsidRPr="00E0001A" w:rsidRDefault="00E0001A" w:rsidP="00E0001A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</w:rPr>
      </w:pPr>
    </w:p>
    <w:p w14:paraId="64A1C23A" w14:textId="77777777" w:rsidR="00E0001A" w:rsidRPr="00E0001A" w:rsidRDefault="00E0001A" w:rsidP="00E0001A">
      <w:pPr>
        <w:widowControl/>
        <w:ind w:firstLine="0"/>
        <w:contextualSpacing w:val="0"/>
        <w:jc w:val="center"/>
        <w:outlineLvl w:val="0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1. Общие положения</w:t>
      </w:r>
    </w:p>
    <w:p w14:paraId="2CA50A02" w14:textId="77777777" w:rsidR="00E0001A" w:rsidRPr="00E0001A" w:rsidRDefault="00E0001A" w:rsidP="00E0001A">
      <w:pPr>
        <w:widowControl/>
        <w:ind w:firstLine="0"/>
        <w:contextualSpacing w:val="0"/>
        <w:jc w:val="center"/>
        <w:outlineLvl w:val="0"/>
        <w:rPr>
          <w:rFonts w:eastAsia="Calibri"/>
          <w:color w:val="auto"/>
          <w:szCs w:val="28"/>
        </w:rPr>
      </w:pPr>
    </w:p>
    <w:p w14:paraId="527DA785" w14:textId="2E0457E3" w:rsidR="00E0001A" w:rsidRPr="00E0001A" w:rsidRDefault="00E0001A" w:rsidP="00E0001A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1.1. Настоящее Положение о порядке ведения долговой книги 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(далее - Долговая книга), состав информации, подлежащей отражению </w:t>
      </w:r>
      <w:r>
        <w:rPr>
          <w:rFonts w:eastAsia="Calibri"/>
          <w:color w:val="auto"/>
          <w:szCs w:val="28"/>
        </w:rPr>
        <w:br/>
      </w:r>
      <w:r w:rsidRPr="00E0001A">
        <w:rPr>
          <w:rFonts w:eastAsia="Calibri"/>
          <w:color w:val="auto"/>
          <w:szCs w:val="28"/>
        </w:rPr>
        <w:t>в Долговой книге, порядок и сроки ее внесения.</w:t>
      </w:r>
    </w:p>
    <w:p w14:paraId="39908D62" w14:textId="77AC642C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1</w:t>
      </w:r>
      <w:r w:rsidRPr="00E0001A">
        <w:rPr>
          <w:rFonts w:eastAsia="Calibri"/>
          <w:color w:val="auto"/>
          <w:szCs w:val="28"/>
        </w:rPr>
        <w:t xml:space="preserve">.2. Долговая книга - систематизированный свод информации </w:t>
      </w:r>
      <w:r>
        <w:rPr>
          <w:rFonts w:eastAsia="Calibri"/>
          <w:color w:val="auto"/>
          <w:szCs w:val="28"/>
        </w:rPr>
        <w:br/>
      </w:r>
      <w:r w:rsidRPr="00E0001A">
        <w:rPr>
          <w:rFonts w:eastAsia="Calibri"/>
          <w:color w:val="auto"/>
          <w:szCs w:val="28"/>
        </w:rPr>
        <w:t xml:space="preserve">о муниципальных заимствованиях и гарантиях, составляющих муниципальный долг 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>,</w:t>
      </w:r>
      <w:r w:rsidRPr="00E0001A">
        <w:rPr>
          <w:color w:val="auto"/>
          <w:szCs w:val="28"/>
        </w:rPr>
        <w:t xml:space="preserve"> содержащий в себе сведения, предусмотренные настоящим Положением:</w:t>
      </w:r>
    </w:p>
    <w:p w14:paraId="798CA9F0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1) кредиты от кредитных организаций;</w:t>
      </w:r>
    </w:p>
    <w:p w14:paraId="24604504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2) муниципальные ценные бумаги;</w:t>
      </w:r>
    </w:p>
    <w:p w14:paraId="1C44626D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3) бюджетные кредиты, привлеченные в бюджет, от других бюджетов бюджетной системы РФ;</w:t>
      </w:r>
    </w:p>
    <w:p w14:paraId="0680BD61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4) муниципальные гарантии по обязательствам третьих лиц;</w:t>
      </w:r>
    </w:p>
    <w:p w14:paraId="13EDD42F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5) иные непогашенные долговые обязательства.</w:t>
      </w:r>
    </w:p>
    <w:p w14:paraId="25F1CD6B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Ленинградской области и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</w:t>
      </w:r>
    </w:p>
    <w:p w14:paraId="48623A24" w14:textId="2B8BDB7B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  В Долговую книгу вносятся долговые обязательства, выраженные </w:t>
      </w:r>
      <w:r>
        <w:rPr>
          <w:color w:val="auto"/>
          <w:szCs w:val="28"/>
        </w:rPr>
        <w:br/>
      </w:r>
      <w:r w:rsidRPr="00E0001A">
        <w:rPr>
          <w:color w:val="auto"/>
          <w:szCs w:val="28"/>
        </w:rPr>
        <w:t>в форме:</w:t>
      </w:r>
    </w:p>
    <w:p w14:paraId="7B5D60B9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а) кредитных соглашений и договоров;</w:t>
      </w:r>
    </w:p>
    <w:p w14:paraId="48549DC1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б) муниципальных ценных бумаг;</w:t>
      </w:r>
    </w:p>
    <w:p w14:paraId="7134DB63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lastRenderedPageBreak/>
        <w:t>в) договоров и соглашений о получении муниципальным образованием 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</w:t>
      </w:r>
      <w:r w:rsidRPr="00E0001A">
        <w:rPr>
          <w:color w:val="auto"/>
          <w:szCs w:val="28"/>
        </w:rPr>
        <w:t>бюджетных кредитов от других бюджетов бюджетной системы РФ;</w:t>
      </w:r>
    </w:p>
    <w:p w14:paraId="13D162D9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г) договоров о предоставлении муниципальных гарантий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</w:t>
      </w:r>
    </w:p>
    <w:p w14:paraId="62C9D84D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>1.4. Долговая книга ведется в рамках единой системы учета долга.</w:t>
      </w:r>
    </w:p>
    <w:p w14:paraId="747BE806" w14:textId="77777777" w:rsidR="00E0001A" w:rsidRPr="00E0001A" w:rsidRDefault="00E0001A" w:rsidP="00E0001A">
      <w:pPr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1.5. Ведение Долговой книги осуществляет </w:t>
      </w:r>
      <w:r w:rsidRPr="00E0001A">
        <w:rPr>
          <w:color w:val="auto"/>
          <w:szCs w:val="28"/>
        </w:rPr>
        <w:t xml:space="preserve">Отдел экономического анализа и бухгалтерского учета </w:t>
      </w:r>
      <w:r w:rsidRPr="00E0001A">
        <w:rPr>
          <w:rFonts w:eastAsia="Calibri"/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по форме согласно приложению к данному Положению.</w:t>
      </w:r>
    </w:p>
    <w:p w14:paraId="50811727" w14:textId="77777777" w:rsidR="00E0001A" w:rsidRPr="00E0001A" w:rsidRDefault="00E0001A" w:rsidP="00E0001A">
      <w:pPr>
        <w:contextualSpacing w:val="0"/>
        <w:rPr>
          <w:rFonts w:eastAsia="Calibri"/>
          <w:color w:val="auto"/>
          <w:sz w:val="20"/>
        </w:rPr>
      </w:pPr>
    </w:p>
    <w:p w14:paraId="03621F72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b/>
          <w:color w:val="auto"/>
          <w:szCs w:val="28"/>
        </w:rPr>
        <w:t xml:space="preserve">2. Порядок и сроки внесения информации в </w:t>
      </w:r>
      <w:r w:rsidRPr="00E0001A">
        <w:rPr>
          <w:rFonts w:eastAsia="Calibri"/>
          <w:b/>
          <w:color w:val="auto"/>
          <w:szCs w:val="28"/>
        </w:rPr>
        <w:t>Долговую книгу</w:t>
      </w:r>
    </w:p>
    <w:p w14:paraId="665CF795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 w:val="20"/>
        </w:rPr>
      </w:pPr>
    </w:p>
    <w:p w14:paraId="1792FE8D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2.1. В </w:t>
      </w:r>
      <w:r w:rsidRPr="00E0001A">
        <w:rPr>
          <w:rFonts w:eastAsia="Calibri"/>
          <w:color w:val="auto"/>
          <w:szCs w:val="28"/>
        </w:rPr>
        <w:t xml:space="preserve">Долговую книгу </w:t>
      </w:r>
      <w:r w:rsidRPr="00E0001A">
        <w:rPr>
          <w:color w:val="auto"/>
          <w:szCs w:val="28"/>
        </w:rPr>
        <w:t>информация о долговых обязательствах вносится в срок, не превышающий пяти рабочих дней с момента возникновения соответствующего обязательства.</w:t>
      </w:r>
    </w:p>
    <w:p w14:paraId="7D3C1E84" w14:textId="77777777" w:rsidR="00E0001A" w:rsidRPr="00E0001A" w:rsidRDefault="00E0001A" w:rsidP="00E0001A">
      <w:pPr>
        <w:widowControl/>
        <w:autoSpaceDE/>
        <w:autoSpaceDN/>
        <w:adjustRightInd/>
        <w:rPr>
          <w:color w:val="auto"/>
          <w:szCs w:val="28"/>
        </w:rPr>
      </w:pPr>
      <w:r w:rsidRPr="00E0001A">
        <w:rPr>
          <w:color w:val="auto"/>
          <w:szCs w:val="28"/>
        </w:rPr>
        <w:t>2.2.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14:paraId="066BB01B" w14:textId="2F6FBBF3" w:rsidR="00E0001A" w:rsidRPr="00E0001A" w:rsidRDefault="00E0001A" w:rsidP="00E0001A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2.3.  После регистрации долгового обязательства оригиналы документа </w:t>
      </w:r>
      <w:r>
        <w:rPr>
          <w:color w:val="auto"/>
          <w:szCs w:val="28"/>
        </w:rPr>
        <w:br/>
      </w:r>
      <w:r w:rsidRPr="00E0001A">
        <w:rPr>
          <w:color w:val="auto"/>
          <w:szCs w:val="28"/>
        </w:rPr>
        <w:t xml:space="preserve">и правового акта хранятся в администрации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</w:t>
      </w:r>
    </w:p>
    <w:p w14:paraId="6C4FC2EA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>2.4. Каждое долговое обязательство регистрируется отдельно.</w:t>
      </w:r>
    </w:p>
    <w:p w14:paraId="4AF5734F" w14:textId="77777777" w:rsidR="00E0001A" w:rsidRPr="00E0001A" w:rsidRDefault="00E0001A" w:rsidP="00E0001A">
      <w:pPr>
        <w:ind w:firstLine="851"/>
        <w:contextualSpacing w:val="0"/>
        <w:rPr>
          <w:rFonts w:eastAsia="Calibri"/>
          <w:bCs/>
          <w:color w:val="auto"/>
          <w:sz w:val="20"/>
        </w:rPr>
      </w:pPr>
    </w:p>
    <w:p w14:paraId="4555718B" w14:textId="77777777" w:rsidR="00E0001A" w:rsidRPr="00E0001A" w:rsidRDefault="00E0001A" w:rsidP="00E0001A">
      <w:pPr>
        <w:widowControl/>
        <w:ind w:firstLine="851"/>
        <w:contextualSpacing w:val="0"/>
        <w:jc w:val="center"/>
        <w:outlineLvl w:val="0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3. Состав информации, вносимой в Долговую книгу</w:t>
      </w:r>
    </w:p>
    <w:p w14:paraId="79F1C526" w14:textId="77777777" w:rsidR="00E0001A" w:rsidRPr="00E0001A" w:rsidRDefault="00E0001A" w:rsidP="00E0001A">
      <w:pPr>
        <w:widowControl/>
        <w:ind w:firstLine="851"/>
        <w:contextualSpacing w:val="0"/>
        <w:jc w:val="center"/>
        <w:outlineLvl w:val="0"/>
        <w:rPr>
          <w:rFonts w:eastAsia="Calibri"/>
          <w:color w:val="auto"/>
          <w:szCs w:val="28"/>
        </w:rPr>
      </w:pPr>
    </w:p>
    <w:p w14:paraId="4B2532F9" w14:textId="77777777" w:rsidR="00E0001A" w:rsidRPr="00E0001A" w:rsidRDefault="00E0001A" w:rsidP="00E0001A">
      <w:pPr>
        <w:widowControl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>:</w:t>
      </w:r>
    </w:p>
    <w:p w14:paraId="6D215126" w14:textId="77777777" w:rsidR="00E0001A" w:rsidRPr="00E0001A" w:rsidRDefault="00E0001A" w:rsidP="00E0001A">
      <w:pPr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>а) кредиты, полученные муниципальным образованием «Токсовское городское поселение» Всеволожского муниципального района Ленинградской области от кредитных организаций;</w:t>
      </w:r>
    </w:p>
    <w:p w14:paraId="3232FEB7" w14:textId="77777777" w:rsidR="00E0001A" w:rsidRPr="00E0001A" w:rsidRDefault="00E0001A" w:rsidP="00E0001A">
      <w:pPr>
        <w:widowControl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б) муниципальные </w:t>
      </w:r>
      <w:r w:rsidRPr="00E0001A">
        <w:rPr>
          <w:color w:val="auto"/>
          <w:szCs w:val="28"/>
        </w:rPr>
        <w:t>ценные бумаги</w:t>
      </w:r>
      <w:r w:rsidRPr="00E0001A">
        <w:rPr>
          <w:rFonts w:eastAsia="Calibri"/>
          <w:color w:val="auto"/>
          <w:szCs w:val="28"/>
        </w:rPr>
        <w:t>;</w:t>
      </w:r>
    </w:p>
    <w:p w14:paraId="69627923" w14:textId="77777777" w:rsidR="00E0001A" w:rsidRPr="00E0001A" w:rsidRDefault="00E0001A" w:rsidP="00E0001A">
      <w:pPr>
        <w:widowControl/>
        <w:contextualSpacing w:val="0"/>
        <w:rPr>
          <w:rFonts w:eastAsia="Calibri"/>
          <w:color w:val="auto"/>
          <w:szCs w:val="28"/>
        </w:rPr>
      </w:pPr>
      <w:r w:rsidRPr="00E0001A">
        <w:rPr>
          <w:color w:val="auto"/>
          <w:szCs w:val="28"/>
        </w:rPr>
        <w:t xml:space="preserve">в) </w:t>
      </w:r>
      <w:r w:rsidRPr="00E0001A">
        <w:rPr>
          <w:rFonts w:eastAsia="Calibri"/>
          <w:color w:val="auto"/>
          <w:szCs w:val="28"/>
        </w:rPr>
        <w:t>кредиты, полученные от других бюджетов бюджетной системы Российской Федерации;</w:t>
      </w:r>
    </w:p>
    <w:p w14:paraId="01CE1893" w14:textId="77777777" w:rsidR="00E0001A" w:rsidRPr="00E0001A" w:rsidRDefault="00E0001A" w:rsidP="00E0001A">
      <w:pPr>
        <w:widowControl/>
        <w:contextualSpacing w:val="0"/>
        <w:rPr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 г) </w:t>
      </w:r>
      <w:r w:rsidRPr="00E0001A">
        <w:rPr>
          <w:color w:val="auto"/>
          <w:szCs w:val="28"/>
        </w:rPr>
        <w:t>муниципальные гарантии по обязательствам третьих лиц;</w:t>
      </w:r>
    </w:p>
    <w:p w14:paraId="5A915F3F" w14:textId="77777777" w:rsidR="00E0001A" w:rsidRPr="00E0001A" w:rsidRDefault="00E0001A" w:rsidP="00E0001A">
      <w:pPr>
        <w:widowControl/>
        <w:contextualSpacing w:val="0"/>
        <w:rPr>
          <w:rFonts w:eastAsia="Calibri"/>
          <w:color w:val="auto"/>
          <w:szCs w:val="28"/>
        </w:rPr>
      </w:pPr>
      <w:r w:rsidRPr="00E0001A">
        <w:rPr>
          <w:color w:val="auto"/>
          <w:szCs w:val="28"/>
        </w:rPr>
        <w:t xml:space="preserve"> д) информация о просроченной задолженности по исполнению муниципальных долговых обязательств</w:t>
      </w:r>
    </w:p>
    <w:p w14:paraId="15FFD54C" w14:textId="77777777" w:rsidR="00E0001A" w:rsidRPr="00E0001A" w:rsidRDefault="00E0001A" w:rsidP="00E0001A">
      <w:pPr>
        <w:widowControl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 </w:t>
      </w:r>
      <w:r w:rsidRPr="00E0001A">
        <w:rPr>
          <w:rFonts w:eastAsia="Calibri"/>
          <w:color w:val="auto"/>
          <w:szCs w:val="28"/>
        </w:rPr>
        <w:t xml:space="preserve">е) иные долговые обязательства 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</w:t>
      </w:r>
    </w:p>
    <w:p w14:paraId="12A69430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3.2. В отношении каждого регистрируемого долгового обязательства в Долговую книгу вносятся сведения об объеме долговых обязательств по видам </w:t>
      </w:r>
      <w:r w:rsidRPr="00E0001A">
        <w:rPr>
          <w:rFonts w:eastAsia="Calibri"/>
          <w:color w:val="auto"/>
          <w:szCs w:val="28"/>
        </w:rPr>
        <w:lastRenderedPageBreak/>
        <w:t>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14:paraId="1B8FA52B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 w:val="20"/>
        </w:rPr>
      </w:pPr>
    </w:p>
    <w:p w14:paraId="70C03125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4. Формирование Долговой книги</w:t>
      </w:r>
    </w:p>
    <w:p w14:paraId="182A4012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 w:val="20"/>
        </w:rPr>
      </w:pPr>
    </w:p>
    <w:p w14:paraId="27E8AE1C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14:paraId="246C2B29" w14:textId="77777777" w:rsidR="00E0001A" w:rsidRPr="00E0001A" w:rsidRDefault="00E0001A" w:rsidP="00E0001A">
      <w:pPr>
        <w:widowControl/>
        <w:contextualSpacing w:val="0"/>
        <w:rPr>
          <w:rFonts w:eastAsia="Calibri"/>
          <w:color w:val="auto"/>
          <w:szCs w:val="28"/>
        </w:rPr>
      </w:pPr>
      <w:r w:rsidRPr="00E0001A">
        <w:rPr>
          <w:color w:val="auto"/>
          <w:szCs w:val="28"/>
        </w:rPr>
        <w:t xml:space="preserve">4.2.  </w:t>
      </w:r>
      <w:r w:rsidRPr="00E0001A">
        <w:rPr>
          <w:rFonts w:eastAsia="Calibri"/>
          <w:color w:val="auto"/>
          <w:szCs w:val="28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14:paraId="64C08634" w14:textId="6C8A30F1" w:rsidR="00E0001A" w:rsidRPr="00E0001A" w:rsidRDefault="00E0001A" w:rsidP="00E0001A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</w:rPr>
      </w:pPr>
      <w:r w:rsidRPr="00E0001A">
        <w:rPr>
          <w:rFonts w:eastAsia="Calibri"/>
          <w:color w:val="auto"/>
          <w:szCs w:val="28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</w:t>
      </w:r>
      <w:r>
        <w:rPr>
          <w:rFonts w:eastAsia="Calibri"/>
          <w:color w:val="auto"/>
          <w:szCs w:val="28"/>
        </w:rPr>
        <w:br/>
      </w:r>
      <w:r w:rsidRPr="00E0001A">
        <w:rPr>
          <w:rFonts w:eastAsia="Calibri"/>
          <w:color w:val="auto"/>
          <w:szCs w:val="28"/>
        </w:rPr>
        <w:t xml:space="preserve">и скрепляется печатью </w:t>
      </w:r>
      <w:r w:rsidRPr="00E0001A">
        <w:rPr>
          <w:color w:val="auto"/>
          <w:szCs w:val="28"/>
        </w:rPr>
        <w:t xml:space="preserve">администрации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>.</w:t>
      </w:r>
    </w:p>
    <w:p w14:paraId="48E96F94" w14:textId="77777777" w:rsidR="00E0001A" w:rsidRPr="00E0001A" w:rsidRDefault="00E0001A" w:rsidP="00E0001A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</w:rPr>
      </w:pPr>
      <w:r w:rsidRPr="00E0001A">
        <w:rPr>
          <w:color w:val="000000"/>
          <w:szCs w:val="28"/>
        </w:rPr>
        <w:t>В случае отсутствия долговых обязательств Долговая книга не распечатывается.</w:t>
      </w:r>
    </w:p>
    <w:p w14:paraId="3E6A4FD1" w14:textId="77777777" w:rsidR="00E0001A" w:rsidRPr="00E0001A" w:rsidRDefault="00E0001A" w:rsidP="00E0001A">
      <w:pPr>
        <w:widowControl/>
        <w:ind w:firstLine="851"/>
        <w:contextualSpacing w:val="0"/>
        <w:jc w:val="center"/>
        <w:outlineLvl w:val="0"/>
        <w:rPr>
          <w:rFonts w:eastAsia="Calibri"/>
          <w:b/>
          <w:color w:val="auto"/>
          <w:sz w:val="20"/>
        </w:rPr>
      </w:pPr>
    </w:p>
    <w:p w14:paraId="0F84D09B" w14:textId="77777777" w:rsidR="00E0001A" w:rsidRPr="00E0001A" w:rsidRDefault="00E0001A" w:rsidP="00E0001A">
      <w:pPr>
        <w:widowControl/>
        <w:ind w:firstLine="851"/>
        <w:contextualSpacing w:val="0"/>
        <w:jc w:val="center"/>
        <w:outlineLvl w:val="0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5. Порядок хранения Долговой книги</w:t>
      </w:r>
    </w:p>
    <w:p w14:paraId="75438F51" w14:textId="77777777" w:rsidR="00E0001A" w:rsidRPr="00E0001A" w:rsidRDefault="00E0001A" w:rsidP="00E0001A">
      <w:pPr>
        <w:widowControl/>
        <w:ind w:firstLine="851"/>
        <w:contextualSpacing w:val="0"/>
        <w:jc w:val="center"/>
        <w:outlineLvl w:val="0"/>
        <w:rPr>
          <w:color w:val="auto"/>
          <w:sz w:val="20"/>
        </w:rPr>
      </w:pPr>
    </w:p>
    <w:p w14:paraId="3BDDFB6E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b/>
          <w:bCs/>
          <w:color w:val="333333"/>
          <w:szCs w:val="28"/>
        </w:rPr>
      </w:pPr>
      <w:r w:rsidRPr="00E0001A">
        <w:rPr>
          <w:color w:val="auto"/>
          <w:szCs w:val="28"/>
        </w:rPr>
        <w:t xml:space="preserve">Данные Долговой книги хранятся в виде электронных файлов в базе данных администрации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E0001A">
        <w:rPr>
          <w:bCs/>
          <w:color w:val="auto"/>
          <w:szCs w:val="28"/>
        </w:rPr>
        <w:t>б архивном деле в Российской Федерации.</w:t>
      </w:r>
      <w:r w:rsidRPr="00E0001A">
        <w:rPr>
          <w:b/>
          <w:bCs/>
          <w:color w:val="333333"/>
          <w:szCs w:val="28"/>
        </w:rPr>
        <w:t xml:space="preserve"> </w:t>
      </w:r>
    </w:p>
    <w:p w14:paraId="4E037F1B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 w:val="20"/>
        </w:rPr>
      </w:pPr>
    </w:p>
    <w:p w14:paraId="773007F8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Cs w:val="28"/>
        </w:rPr>
      </w:pPr>
      <w:r w:rsidRPr="00E0001A">
        <w:rPr>
          <w:rFonts w:eastAsia="Calibri"/>
          <w:b/>
          <w:color w:val="auto"/>
          <w:szCs w:val="28"/>
        </w:rPr>
        <w:t>6. Порядок получения информации из Долговой книги</w:t>
      </w:r>
    </w:p>
    <w:p w14:paraId="08AEBB25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jc w:val="center"/>
        <w:rPr>
          <w:rFonts w:eastAsia="Calibri"/>
          <w:b/>
          <w:color w:val="auto"/>
          <w:sz w:val="20"/>
        </w:rPr>
      </w:pPr>
    </w:p>
    <w:p w14:paraId="324E2C45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6.1. Информация, содержащаяся в Долговой книге, является конфиденциальной. </w:t>
      </w:r>
    </w:p>
    <w:p w14:paraId="7C0524E2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6.2. Пользователями информации, включенной в Долговую книгу, являются органы местного самоуправления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 xml:space="preserve">«Токсовское городское поселение» Всеволожского муниципального района Ленинградской области. По запросу пользователей информация о долговых обязательствах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</w:t>
      </w:r>
      <w:r w:rsidRPr="00E0001A">
        <w:rPr>
          <w:color w:val="auto"/>
          <w:szCs w:val="28"/>
        </w:rPr>
        <w:t>предоставляется в объеме, указанном в запросе.</w:t>
      </w:r>
    </w:p>
    <w:p w14:paraId="6C64FFCA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6.3. Кредиторы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</w:t>
      </w:r>
      <w:r w:rsidRPr="00E0001A">
        <w:rPr>
          <w:color w:val="auto"/>
          <w:szCs w:val="28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14:paraId="79B5D4CD" w14:textId="77777777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lastRenderedPageBreak/>
        <w:t xml:space="preserve">6.4. Информация о долговых обязательствах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14:paraId="4FB1B661" w14:textId="0C847B53" w:rsidR="00E0001A" w:rsidRP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6.5. Иным юридическим и физическим лицам сведения, содержащиеся </w:t>
      </w:r>
      <w:r>
        <w:rPr>
          <w:color w:val="auto"/>
          <w:szCs w:val="28"/>
        </w:rPr>
        <w:br/>
      </w:r>
      <w:r w:rsidRPr="00E0001A">
        <w:rPr>
          <w:color w:val="auto"/>
          <w:szCs w:val="28"/>
        </w:rPr>
        <w:t>в Долговой книге, предоставляются в случаях, предусмотренных законодательством на основании письменного запроса.</w:t>
      </w:r>
    </w:p>
    <w:p w14:paraId="6FAE9575" w14:textId="48872061" w:rsidR="00E0001A" w:rsidRDefault="00E0001A" w:rsidP="00E0001A">
      <w:pPr>
        <w:widowControl/>
        <w:autoSpaceDE/>
        <w:autoSpaceDN/>
        <w:adjustRightInd/>
        <w:ind w:firstLine="851"/>
        <w:contextualSpacing w:val="0"/>
        <w:rPr>
          <w:color w:val="auto"/>
          <w:szCs w:val="28"/>
        </w:rPr>
      </w:pPr>
      <w:r w:rsidRPr="00E0001A">
        <w:rPr>
          <w:color w:val="auto"/>
          <w:szCs w:val="28"/>
        </w:rPr>
        <w:t xml:space="preserve">6.6. Ответственность за достоверность данных о долговых обязательствах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E0001A">
        <w:rPr>
          <w:rFonts w:eastAsia="Calibri"/>
          <w:color w:val="auto"/>
          <w:szCs w:val="28"/>
        </w:rPr>
        <w:t xml:space="preserve"> </w:t>
      </w:r>
      <w:r w:rsidRPr="00E0001A">
        <w:rPr>
          <w:color w:val="auto"/>
          <w:szCs w:val="28"/>
        </w:rPr>
        <w:t xml:space="preserve">несет сектор экономики и финансов администрация </w:t>
      </w:r>
      <w:r w:rsidRPr="00E0001A">
        <w:rPr>
          <w:rFonts w:eastAsia="Calibri"/>
          <w:color w:val="auto"/>
          <w:szCs w:val="28"/>
        </w:rPr>
        <w:t xml:space="preserve">муниципального образования </w:t>
      </w:r>
      <w:r w:rsidRPr="00E0001A">
        <w:rPr>
          <w:color w:val="auto"/>
          <w:szCs w:val="28"/>
        </w:rPr>
        <w:t>«Токсовское городское поселение» Всеволожского муниципального района Ленинградской области.</w:t>
      </w:r>
    </w:p>
    <w:p w14:paraId="02F20BB3" w14:textId="77777777" w:rsidR="00E0001A" w:rsidRDefault="00E0001A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14:paraId="0BAC4D02" w14:textId="77777777" w:rsidR="00E0001A" w:rsidRDefault="00E0001A" w:rsidP="00E0001A">
      <w:pPr>
        <w:rPr>
          <w:rFonts w:eastAsia="Calibri"/>
          <w:szCs w:val="28"/>
          <w:lang w:eastAsia="en-US"/>
        </w:rPr>
        <w:sectPr w:rsidR="00E0001A" w:rsidSect="00B25992">
          <w:headerReference w:type="default" r:id="rId7"/>
          <w:pgSz w:w="11906" w:h="16838"/>
          <w:pgMar w:top="819" w:right="1106" w:bottom="1134" w:left="1260" w:header="709" w:footer="709" w:gutter="0"/>
          <w:cols w:space="708"/>
          <w:docGrid w:linePitch="381"/>
        </w:sectPr>
      </w:pPr>
    </w:p>
    <w:p w14:paraId="660F92DD" w14:textId="16BC2733" w:rsidR="00E0001A" w:rsidRPr="00E0001A" w:rsidRDefault="00E0001A" w:rsidP="00E0001A">
      <w:pPr>
        <w:pStyle w:val="ConsPlusNormal0"/>
        <w:ind w:left="10348" w:firstLine="0"/>
        <w:rPr>
          <w:rFonts w:ascii="Times New Roman" w:hAnsi="Times New Roman" w:cs="Times New Roman"/>
          <w:kern w:val="2"/>
          <w:sz w:val="28"/>
          <w:szCs w:val="28"/>
        </w:rPr>
      </w:pPr>
      <w:r w:rsidRPr="00E0001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14:paraId="7E82239D" w14:textId="77777777" w:rsidR="00E0001A" w:rsidRDefault="00E0001A" w:rsidP="00E0001A">
      <w:pPr>
        <w:ind w:left="10348" w:firstLine="0"/>
        <w:contextualSpacing w:val="0"/>
        <w:jc w:val="left"/>
        <w:rPr>
          <w:bCs/>
          <w:color w:val="auto"/>
          <w:kern w:val="2"/>
          <w:szCs w:val="28"/>
        </w:rPr>
      </w:pPr>
      <w:r w:rsidRPr="00E0001A">
        <w:rPr>
          <w:color w:val="auto"/>
          <w:kern w:val="2"/>
          <w:szCs w:val="28"/>
        </w:rPr>
        <w:t xml:space="preserve">к </w:t>
      </w:r>
      <w:r w:rsidRPr="00E0001A">
        <w:rPr>
          <w:bCs/>
          <w:color w:val="auto"/>
          <w:kern w:val="2"/>
          <w:szCs w:val="28"/>
        </w:rPr>
        <w:t xml:space="preserve">Положению </w:t>
      </w:r>
    </w:p>
    <w:p w14:paraId="4B389057" w14:textId="77777777" w:rsidR="00E0001A" w:rsidRPr="00E0001A" w:rsidRDefault="00E0001A" w:rsidP="00E0001A">
      <w:pPr>
        <w:ind w:left="10348" w:firstLine="0"/>
        <w:contextualSpacing w:val="0"/>
        <w:jc w:val="left"/>
        <w:rPr>
          <w:color w:val="auto"/>
          <w:kern w:val="2"/>
          <w:szCs w:val="28"/>
        </w:rPr>
      </w:pPr>
    </w:p>
    <w:p w14:paraId="619D3D7D" w14:textId="77777777" w:rsidR="00E0001A" w:rsidRPr="00E0001A" w:rsidRDefault="00E0001A" w:rsidP="00E0001A">
      <w:pPr>
        <w:ind w:firstLine="720"/>
        <w:contextualSpacing w:val="0"/>
        <w:jc w:val="center"/>
        <w:rPr>
          <w:b/>
          <w:color w:val="auto"/>
          <w:kern w:val="2"/>
          <w:sz w:val="24"/>
          <w:szCs w:val="24"/>
        </w:rPr>
      </w:pPr>
      <w:bookmarkStart w:id="1" w:name="P164"/>
      <w:bookmarkEnd w:id="1"/>
      <w:r w:rsidRPr="00E0001A">
        <w:rPr>
          <w:b/>
          <w:color w:val="auto"/>
          <w:kern w:val="2"/>
          <w:sz w:val="24"/>
          <w:szCs w:val="24"/>
        </w:rPr>
        <w:t xml:space="preserve">МУНИЦИПАЛЬНАЯ ДОЛГОВАЯ КНИГА </w:t>
      </w:r>
    </w:p>
    <w:p w14:paraId="684CBD33" w14:textId="77777777" w:rsidR="00E0001A" w:rsidRPr="00E0001A" w:rsidRDefault="00E0001A" w:rsidP="00E0001A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kern w:val="2"/>
          <w:sz w:val="24"/>
          <w:szCs w:val="24"/>
        </w:rPr>
      </w:pPr>
      <w:r w:rsidRPr="00E0001A">
        <w:rPr>
          <w:b/>
          <w:bCs/>
          <w:color w:val="auto"/>
          <w:kern w:val="2"/>
          <w:sz w:val="24"/>
          <w:szCs w:val="24"/>
        </w:rPr>
        <w:t>МУНИЦИПАЛЬНОГО ОБРАЗОВАНИЯ «ТОКСОВСКОЕ ГОРОДСКОЕ ПОСЕЛЕНИЕ» ВСЕВОЛОЖСКОГО МУНИЦПАЛЬНОГО РАЙОНА ЛЕНИНГРАДСКОЙ ОБЛАСТИ</w:t>
      </w:r>
    </w:p>
    <w:p w14:paraId="630330BB" w14:textId="77777777" w:rsidR="00E0001A" w:rsidRPr="00E0001A" w:rsidRDefault="00E0001A" w:rsidP="00E0001A">
      <w:pPr>
        <w:ind w:firstLine="0"/>
        <w:contextualSpacing w:val="0"/>
        <w:jc w:val="center"/>
        <w:rPr>
          <w:b/>
          <w:color w:val="auto"/>
          <w:kern w:val="2"/>
          <w:sz w:val="24"/>
          <w:szCs w:val="24"/>
        </w:rPr>
      </w:pPr>
      <w:r w:rsidRPr="00E0001A">
        <w:rPr>
          <w:b/>
          <w:color w:val="auto"/>
          <w:kern w:val="2"/>
          <w:sz w:val="24"/>
          <w:szCs w:val="24"/>
        </w:rPr>
        <w:t>_____ год</w:t>
      </w:r>
    </w:p>
    <w:p w14:paraId="0C7162A8" w14:textId="77777777" w:rsidR="00E0001A" w:rsidRPr="00E0001A" w:rsidRDefault="00E0001A" w:rsidP="00E0001A">
      <w:pPr>
        <w:ind w:firstLine="0"/>
        <w:contextualSpacing w:val="0"/>
        <w:jc w:val="center"/>
        <w:rPr>
          <w:color w:val="auto"/>
          <w:kern w:val="2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87"/>
        <w:gridCol w:w="641"/>
        <w:gridCol w:w="553"/>
        <w:gridCol w:w="556"/>
        <w:gridCol w:w="556"/>
        <w:gridCol w:w="571"/>
        <w:gridCol w:w="556"/>
        <w:gridCol w:w="412"/>
        <w:gridCol w:w="499"/>
        <w:gridCol w:w="553"/>
        <w:gridCol w:w="552"/>
        <w:gridCol w:w="552"/>
        <w:gridCol w:w="420"/>
        <w:gridCol w:w="405"/>
        <w:gridCol w:w="324"/>
        <w:gridCol w:w="420"/>
        <w:gridCol w:w="405"/>
        <w:gridCol w:w="324"/>
        <w:gridCol w:w="420"/>
        <w:gridCol w:w="405"/>
        <w:gridCol w:w="324"/>
        <w:gridCol w:w="420"/>
        <w:gridCol w:w="405"/>
        <w:gridCol w:w="324"/>
        <w:gridCol w:w="420"/>
        <w:gridCol w:w="405"/>
        <w:gridCol w:w="324"/>
        <w:gridCol w:w="420"/>
        <w:gridCol w:w="405"/>
        <w:gridCol w:w="324"/>
        <w:gridCol w:w="420"/>
        <w:gridCol w:w="405"/>
        <w:gridCol w:w="321"/>
      </w:tblGrid>
      <w:tr w:rsidR="00E0001A" w:rsidRPr="00E0001A" w14:paraId="1009D1BA" w14:textId="77777777" w:rsidTr="004A3F34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00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ППорядковый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9C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ДДата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DA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РРегистрационный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FA3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ВВид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D9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ННаименование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9B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ННаименование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2A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7E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ДДата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051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F8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ООбъем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EB7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ССтоимость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4A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ФФорма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D6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Задолженность по долговому обязательству</w:t>
            </w:r>
          </w:p>
        </w:tc>
      </w:tr>
      <w:tr w:rsidR="00E0001A" w:rsidRPr="00E0001A" w14:paraId="517BDD76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B1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691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583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E7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62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04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F3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D77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D50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32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15B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226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2739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11E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CD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D93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Остаток задолженности</w:t>
            </w:r>
          </w:p>
        </w:tc>
      </w:tr>
      <w:tr w:rsidR="00E0001A" w:rsidRPr="00E0001A" w14:paraId="6C19AF10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8A3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6D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78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A2E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560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EF1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22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EB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D6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ППлановая</w:t>
            </w:r>
            <w:proofErr w:type="spellEnd"/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B8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ФФактическая</w:t>
            </w:r>
            <w:proofErr w:type="spellEnd"/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0F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49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0E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DB0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360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E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A53F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31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F1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27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</w:tr>
      <w:tr w:rsidR="00E0001A" w:rsidRPr="00E0001A" w14:paraId="2CCFEF0E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7DC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DE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BCB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E08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FD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2D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C1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7A7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1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E5C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418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12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FB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D5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C61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A7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32D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30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3D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6A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ED2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F8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6D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43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FE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25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5C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08B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78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1D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6D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25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60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70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</w:tr>
      <w:tr w:rsidR="00E0001A" w:rsidRPr="00E0001A" w14:paraId="1FD2AB08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22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E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9D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BB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26C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E1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39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92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2E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2C0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C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980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23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F5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CC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CF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B2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B1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E9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48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38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197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A6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B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66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2F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37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02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CA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EC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63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92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0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96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34</w:t>
            </w:r>
          </w:p>
        </w:tc>
      </w:tr>
      <w:tr w:rsidR="00E0001A" w:rsidRPr="00E0001A" w14:paraId="1C09DA36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19FC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1.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муниципальным ценным бумагам</w:t>
            </w:r>
          </w:p>
        </w:tc>
      </w:tr>
      <w:tr w:rsidR="00E0001A" w:rsidRPr="00E0001A" w14:paraId="448BDE5C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D0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C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32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38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A5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44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19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0F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94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C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B3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6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53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5B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F7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A4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9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5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35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D6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0B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DB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11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CB2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A7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0C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1C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65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A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F1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6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5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E5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67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13F861B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9A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BB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7D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AB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F7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EE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DD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43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EC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A0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4E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37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E6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B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5B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99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C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5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DE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CF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DF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EF1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BD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2A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EB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55ABEE55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232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2.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E0001A" w:rsidRPr="00E0001A" w14:paraId="0860DA9A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85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80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3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F6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D8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2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D4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2F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3D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70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FD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F6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E7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13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D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9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42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B5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F1A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E0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AE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2A7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8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F6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2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78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6E0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D8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F14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79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00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BB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4B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60300A55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92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66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71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9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1D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E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6C7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2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19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93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FB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7E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91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09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651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8B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96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10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7F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9F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93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6A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7CA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A7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85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33D470E1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14BD" w14:textId="77777777" w:rsidR="00C85574" w:rsidRDefault="00C85574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</w:p>
          <w:p w14:paraId="0A485980" w14:textId="77777777" w:rsidR="00C85574" w:rsidRDefault="00C85574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</w:p>
          <w:p w14:paraId="2E093F77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lastRenderedPageBreak/>
              <w:t xml:space="preserve">Раздел 3.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E0001A">
              <w:rPr>
                <w:color w:val="auto"/>
                <w:kern w:val="2"/>
                <w:sz w:val="16"/>
                <w:szCs w:val="24"/>
              </w:rPr>
              <w:t xml:space="preserve"> </w:t>
            </w:r>
          </w:p>
        </w:tc>
      </w:tr>
      <w:tr w:rsidR="00E0001A" w:rsidRPr="00E0001A" w14:paraId="7914BE98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78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97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C4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C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3D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1D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2A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09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BA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8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9F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B2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C9B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97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0A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A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9A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4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065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75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B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6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3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67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7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76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1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9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EC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21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DE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F2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C1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0DD3F7BC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B2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DD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9D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28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B0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22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61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7B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4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1F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E6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97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0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32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03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44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4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A6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C0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D2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61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14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2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DC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39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2B1C38A8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588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4.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муниципальным гарантиям</w:t>
            </w:r>
          </w:p>
        </w:tc>
      </w:tr>
      <w:tr w:rsidR="00E0001A" w:rsidRPr="00E0001A" w14:paraId="22EF8FDD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B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34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0A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A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4E8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18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3B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D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2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92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1F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478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1B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0E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40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0F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3E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08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60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46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57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8F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D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E7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6F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0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92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4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0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1A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1E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9F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4E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0085DFE4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D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F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26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72B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6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FE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0C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5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63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C4C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58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D9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C7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0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0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99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E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61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CC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12E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3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35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005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9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6D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0BB1489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760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5.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Иные долговые обязательства</w:t>
            </w:r>
          </w:p>
        </w:tc>
      </w:tr>
      <w:tr w:rsidR="00E0001A" w:rsidRPr="00E0001A" w14:paraId="50DD60D2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5C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EB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4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49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75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80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6D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E6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1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07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5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2A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58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03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9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9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50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09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6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12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71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DF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A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C9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6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2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0C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9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87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D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35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C3D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2E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5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77F9A54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365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66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FA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99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F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C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61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C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7D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16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5B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E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96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4D3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4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5E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1C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B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B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5E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06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1C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91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2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A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418D7748" w14:textId="77777777" w:rsidTr="004A3F34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85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D727EAF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8A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DA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420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89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65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24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A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93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71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3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93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CE4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209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7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18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3A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9A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EB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9E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071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0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B0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91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B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B6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</w:tbl>
    <w:p w14:paraId="4C72AEB4" w14:textId="77777777" w:rsidR="00E0001A" w:rsidRPr="00E0001A" w:rsidRDefault="00E0001A" w:rsidP="00E0001A">
      <w:pPr>
        <w:spacing w:line="192" w:lineRule="auto"/>
        <w:ind w:firstLine="0"/>
        <w:contextualSpacing w:val="0"/>
        <w:jc w:val="center"/>
        <w:rPr>
          <w:color w:val="auto"/>
          <w:kern w:val="2"/>
          <w:sz w:val="24"/>
          <w:szCs w:val="24"/>
        </w:rPr>
      </w:pPr>
    </w:p>
    <w:p w14:paraId="66A512E5" w14:textId="77777777" w:rsidR="00E0001A" w:rsidRPr="00E0001A" w:rsidRDefault="00E0001A" w:rsidP="00E0001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rFonts w:ascii="Arial" w:hAnsi="Arial" w:cs="Arial"/>
          <w:b/>
          <w:color w:val="auto"/>
          <w:szCs w:val="28"/>
        </w:rPr>
      </w:pPr>
    </w:p>
    <w:p w14:paraId="65D2BD6C" w14:textId="77777777" w:rsidR="00E0001A" w:rsidRPr="00E0001A" w:rsidRDefault="00E0001A" w:rsidP="00E0001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rFonts w:ascii="Arial" w:hAnsi="Arial" w:cs="Arial"/>
          <w:b/>
          <w:color w:val="auto"/>
          <w:szCs w:val="28"/>
        </w:rPr>
      </w:pPr>
    </w:p>
    <w:p w14:paraId="60B9B718" w14:textId="77777777" w:rsidR="00E0001A" w:rsidRPr="00E0001A" w:rsidRDefault="00E0001A" w:rsidP="00E0001A">
      <w:pPr>
        <w:widowControl/>
        <w:autoSpaceDE/>
        <w:autoSpaceDN/>
        <w:adjustRightInd/>
        <w:ind w:firstLine="567"/>
        <w:rPr>
          <w:rFonts w:ascii="Arial" w:hAnsi="Arial" w:cs="Arial"/>
          <w:b/>
          <w:color w:val="auto"/>
          <w:sz w:val="24"/>
          <w:szCs w:val="24"/>
        </w:rPr>
      </w:pPr>
    </w:p>
    <w:p w14:paraId="4A9D867F" w14:textId="183D9CDE" w:rsidR="00835205" w:rsidRPr="00E0001A" w:rsidRDefault="00835205" w:rsidP="00E0001A">
      <w:pPr>
        <w:tabs>
          <w:tab w:val="left" w:pos="3705"/>
        </w:tabs>
        <w:rPr>
          <w:rFonts w:eastAsia="Calibri"/>
          <w:szCs w:val="28"/>
          <w:lang w:eastAsia="en-US"/>
        </w:rPr>
      </w:pPr>
    </w:p>
    <w:sectPr w:rsidR="00835205" w:rsidRPr="00E0001A" w:rsidSect="00E0001A">
      <w:pgSz w:w="16838" w:h="11906" w:orient="landscape"/>
      <w:pgMar w:top="1259" w:right="816" w:bottom="110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F6E8" w14:textId="77777777" w:rsidR="00805585" w:rsidRDefault="00805585" w:rsidP="00C43332">
      <w:r>
        <w:separator/>
      </w:r>
    </w:p>
  </w:endnote>
  <w:endnote w:type="continuationSeparator" w:id="0">
    <w:p w14:paraId="7251DA86" w14:textId="77777777" w:rsidR="00805585" w:rsidRDefault="00805585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E772" w14:textId="77777777" w:rsidR="00805585" w:rsidRDefault="00805585" w:rsidP="00C43332">
      <w:r>
        <w:separator/>
      </w:r>
    </w:p>
  </w:footnote>
  <w:footnote w:type="continuationSeparator" w:id="0">
    <w:p w14:paraId="6D771E74" w14:textId="77777777" w:rsidR="00805585" w:rsidRDefault="00805585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064FE5"/>
    <w:rsid w:val="000D4590"/>
    <w:rsid w:val="00107913"/>
    <w:rsid w:val="00175F37"/>
    <w:rsid w:val="001A25B5"/>
    <w:rsid w:val="001D2D53"/>
    <w:rsid w:val="001D6D4B"/>
    <w:rsid w:val="001F5CA6"/>
    <w:rsid w:val="00211979"/>
    <w:rsid w:val="0023269D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5384D"/>
    <w:rsid w:val="00475E26"/>
    <w:rsid w:val="004818D6"/>
    <w:rsid w:val="00491316"/>
    <w:rsid w:val="004A5010"/>
    <w:rsid w:val="004B3D8B"/>
    <w:rsid w:val="004C1481"/>
    <w:rsid w:val="00546250"/>
    <w:rsid w:val="00551DC2"/>
    <w:rsid w:val="00574503"/>
    <w:rsid w:val="00576EF4"/>
    <w:rsid w:val="005927C5"/>
    <w:rsid w:val="006008AB"/>
    <w:rsid w:val="00632957"/>
    <w:rsid w:val="00651A04"/>
    <w:rsid w:val="00655ECA"/>
    <w:rsid w:val="006E0F1D"/>
    <w:rsid w:val="006F2664"/>
    <w:rsid w:val="007160D7"/>
    <w:rsid w:val="007708DF"/>
    <w:rsid w:val="007E1440"/>
    <w:rsid w:val="007F7FE1"/>
    <w:rsid w:val="00805585"/>
    <w:rsid w:val="008063CD"/>
    <w:rsid w:val="00835205"/>
    <w:rsid w:val="00845FB5"/>
    <w:rsid w:val="00850EEC"/>
    <w:rsid w:val="00856E3B"/>
    <w:rsid w:val="008C1919"/>
    <w:rsid w:val="008D4BE3"/>
    <w:rsid w:val="008F4A47"/>
    <w:rsid w:val="009112DB"/>
    <w:rsid w:val="00934C0E"/>
    <w:rsid w:val="00934FF9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AE3DEE"/>
    <w:rsid w:val="00B25992"/>
    <w:rsid w:val="00B353B4"/>
    <w:rsid w:val="00B57144"/>
    <w:rsid w:val="00B77D01"/>
    <w:rsid w:val="00BD3C4A"/>
    <w:rsid w:val="00C03A76"/>
    <w:rsid w:val="00C43332"/>
    <w:rsid w:val="00C476AB"/>
    <w:rsid w:val="00C64492"/>
    <w:rsid w:val="00C85574"/>
    <w:rsid w:val="00CB41A5"/>
    <w:rsid w:val="00D14758"/>
    <w:rsid w:val="00D221F6"/>
    <w:rsid w:val="00D27A7E"/>
    <w:rsid w:val="00D47347"/>
    <w:rsid w:val="00D8221B"/>
    <w:rsid w:val="00DE4A8D"/>
    <w:rsid w:val="00DF2F34"/>
    <w:rsid w:val="00E0001A"/>
    <w:rsid w:val="00E076C4"/>
    <w:rsid w:val="00E105AE"/>
    <w:rsid w:val="00E43660"/>
    <w:rsid w:val="00E44A34"/>
    <w:rsid w:val="00E932F9"/>
    <w:rsid w:val="00EA48CB"/>
    <w:rsid w:val="00EB10CB"/>
    <w:rsid w:val="00ED5C3F"/>
    <w:rsid w:val="00F12D7C"/>
    <w:rsid w:val="00F62881"/>
    <w:rsid w:val="00F66753"/>
    <w:rsid w:val="00F841D5"/>
    <w:rsid w:val="00F85AE4"/>
    <w:rsid w:val="00FB411A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87D752A7-BB92-44D7-B900-FADE4C6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3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69D"/>
    <w:pPr>
      <w:keepNext/>
      <w:widowControl/>
      <w:suppressAutoHyphens/>
      <w:autoSpaceDE/>
      <w:autoSpaceDN/>
      <w:adjustRightInd/>
      <w:spacing w:before="240" w:after="60"/>
      <w:ind w:firstLine="0"/>
      <w:contextualSpacing w:val="0"/>
      <w:jc w:val="left"/>
      <w:outlineLvl w:val="0"/>
    </w:pPr>
    <w:rPr>
      <w:rFonts w:ascii="Arial" w:hAnsi="Arial" w:cs="Arial"/>
      <w:b/>
      <w:bCs/>
      <w:color w:val="auto"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3269D"/>
    <w:pPr>
      <w:keepNext/>
      <w:keepLines/>
      <w:widowControl/>
      <w:numPr>
        <w:ilvl w:val="1"/>
        <w:numId w:val="6"/>
      </w:numPr>
      <w:suppressAutoHyphens/>
      <w:autoSpaceDE/>
      <w:autoSpaceDN/>
      <w:adjustRightInd/>
      <w:spacing w:before="200" w:line="276" w:lineRule="auto"/>
      <w:contextualSpacing w:val="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23269D"/>
    <w:pPr>
      <w:widowControl/>
      <w:numPr>
        <w:ilvl w:val="2"/>
        <w:numId w:val="6"/>
      </w:numPr>
      <w:suppressAutoHyphens/>
      <w:autoSpaceDE/>
      <w:autoSpaceDN/>
      <w:adjustRightInd/>
      <w:spacing w:before="90" w:after="15"/>
      <w:contextualSpacing w:val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3269D"/>
    <w:pPr>
      <w:keepNext/>
      <w:widowControl/>
      <w:numPr>
        <w:ilvl w:val="3"/>
        <w:numId w:val="6"/>
      </w:numPr>
      <w:suppressAutoHyphens/>
      <w:autoSpaceDE/>
      <w:autoSpaceDN/>
      <w:adjustRightInd/>
      <w:spacing w:before="240" w:after="60"/>
      <w:contextualSpacing w:val="0"/>
      <w:jc w:val="left"/>
      <w:outlineLvl w:val="3"/>
    </w:pPr>
    <w:rPr>
      <w:b/>
      <w:bCs/>
      <w:color w:val="auto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8">
    <w:name w:val="Table Grid"/>
    <w:basedOn w:val="a2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3269D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23269D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23269D"/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23269D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styleId="ab">
    <w:name w:val="Hyperlink"/>
    <w:unhideWhenUsed/>
    <w:rsid w:val="0023269D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23269D"/>
    <w:rPr>
      <w:color w:val="954F72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23269D"/>
    <w:pPr>
      <w:widowControl/>
      <w:suppressAutoHyphens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character" w:customStyle="1" w:styleId="ad">
    <w:name w:val="Основной текст Знак"/>
    <w:basedOn w:val="a1"/>
    <w:semiHidden/>
    <w:rsid w:val="0023269D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2326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left="612" w:firstLine="0"/>
      <w:contextualSpacing w:val="0"/>
      <w:jc w:val="left"/>
    </w:pPr>
    <w:rPr>
      <w:rFonts w:ascii="Courier New" w:hAnsi="Courier New" w:cs="Courier New"/>
      <w:color w:val="auto"/>
      <w:sz w:val="20"/>
      <w:lang w:eastAsia="zh-CN"/>
    </w:rPr>
  </w:style>
  <w:style w:type="character" w:customStyle="1" w:styleId="HTML0">
    <w:name w:val="Стандартный HTML Знак"/>
    <w:basedOn w:val="a1"/>
    <w:uiPriority w:val="99"/>
    <w:semiHidden/>
    <w:rsid w:val="0023269D"/>
    <w:rPr>
      <w:rFonts w:ascii="Consolas" w:hAnsi="Consolas" w:cs="Times New Roman"/>
      <w:color w:val="000000" w:themeColor="text1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f">
    <w:name w:val="annotation text"/>
    <w:basedOn w:val="a"/>
    <w:link w:val="12"/>
    <w:uiPriority w:val="99"/>
    <w:semiHidden/>
    <w:unhideWhenUsed/>
    <w:rsid w:val="0023269D"/>
    <w:pPr>
      <w:widowControl/>
      <w:suppressAutoHyphens/>
      <w:autoSpaceDE/>
      <w:autoSpaceDN/>
      <w:adjustRightInd/>
      <w:spacing w:after="200"/>
      <w:ind w:firstLine="0"/>
      <w:contextualSpacing w:val="0"/>
      <w:jc w:val="left"/>
    </w:pPr>
    <w:rPr>
      <w:rFonts w:ascii="Calibri" w:hAnsi="Calibri"/>
      <w:color w:val="auto"/>
      <w:sz w:val="20"/>
      <w:lang w:eastAsia="zh-CN"/>
    </w:rPr>
  </w:style>
  <w:style w:type="character" w:customStyle="1" w:styleId="af0">
    <w:name w:val="Текст примечания Знак"/>
    <w:basedOn w:val="a1"/>
    <w:uiPriority w:val="99"/>
    <w:semiHidden/>
    <w:rsid w:val="0023269D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paragraph" w:styleId="af1">
    <w:name w:val="caption"/>
    <w:basedOn w:val="a"/>
    <w:uiPriority w:val="99"/>
    <w:semiHidden/>
    <w:unhideWhenUsed/>
    <w:qFormat/>
    <w:rsid w:val="0023269D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contextualSpacing w:val="0"/>
      <w:jc w:val="left"/>
    </w:pPr>
    <w:rPr>
      <w:rFonts w:ascii="Calibri" w:hAnsi="Calibri" w:cs="FreeSans"/>
      <w:i/>
      <w:iCs/>
      <w:color w:val="auto"/>
      <w:sz w:val="24"/>
      <w:szCs w:val="24"/>
      <w:lang w:eastAsia="zh-CN"/>
    </w:rPr>
  </w:style>
  <w:style w:type="paragraph" w:styleId="af2">
    <w:name w:val="List"/>
    <w:basedOn w:val="a"/>
    <w:uiPriority w:val="99"/>
    <w:semiHidden/>
    <w:unhideWhenUsed/>
    <w:rsid w:val="0023269D"/>
    <w:pPr>
      <w:widowControl/>
      <w:suppressAutoHyphens/>
      <w:autoSpaceDE/>
      <w:autoSpaceDN/>
      <w:adjustRightInd/>
      <w:ind w:left="283" w:hanging="283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f3">
    <w:name w:val="Title"/>
    <w:basedOn w:val="a"/>
    <w:next w:val="a0"/>
    <w:link w:val="af4"/>
    <w:uiPriority w:val="99"/>
    <w:qFormat/>
    <w:rsid w:val="0023269D"/>
    <w:pPr>
      <w:widowControl/>
      <w:suppressAutoHyphens/>
      <w:autoSpaceDE/>
      <w:autoSpaceDN/>
      <w:adjustRightInd/>
      <w:ind w:firstLine="567"/>
      <w:contextualSpacing w:val="0"/>
      <w:jc w:val="center"/>
    </w:pPr>
    <w:rPr>
      <w:b/>
      <w:bCs/>
      <w:color w:val="auto"/>
      <w:spacing w:val="20"/>
      <w:szCs w:val="28"/>
      <w:lang w:eastAsia="zh-CN"/>
    </w:rPr>
  </w:style>
  <w:style w:type="character" w:customStyle="1" w:styleId="af5">
    <w:name w:val="Название Знак"/>
    <w:basedOn w:val="a1"/>
    <w:rsid w:val="002326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1"/>
    <w:link w:val="af3"/>
    <w:uiPriority w:val="99"/>
    <w:rsid w:val="0023269D"/>
    <w:rPr>
      <w:rFonts w:ascii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6">
    <w:name w:val="Body Text Indent"/>
    <w:basedOn w:val="a"/>
    <w:link w:val="13"/>
    <w:uiPriority w:val="99"/>
    <w:semiHidden/>
    <w:unhideWhenUsed/>
    <w:rsid w:val="0023269D"/>
    <w:pPr>
      <w:widowControl/>
      <w:suppressAutoHyphens/>
      <w:autoSpaceDE/>
      <w:autoSpaceDN/>
      <w:adjustRightInd/>
      <w:spacing w:after="120"/>
      <w:ind w:left="283" w:firstLine="0"/>
      <w:contextualSpacing w:val="0"/>
      <w:jc w:val="left"/>
    </w:pPr>
    <w:rPr>
      <w:color w:val="auto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1"/>
    <w:semiHidden/>
    <w:rsid w:val="0023269D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f8">
    <w:name w:val="No Spacing"/>
    <w:uiPriority w:val="99"/>
    <w:qFormat/>
    <w:rsid w:val="0023269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3269D"/>
    <w:rPr>
      <w:rFonts w:ascii="Calibri" w:hAnsi="Calibri" w:cs="Calibri"/>
      <w:lang w:val="x-none" w:eastAsia="zh-C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3269D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val="x-none" w:eastAsia="zh-CN"/>
    </w:rPr>
  </w:style>
  <w:style w:type="paragraph" w:customStyle="1" w:styleId="14">
    <w:name w:val="Указатель1"/>
    <w:basedOn w:val="a"/>
    <w:uiPriority w:val="99"/>
    <w:semiHidden/>
    <w:rsid w:val="0023269D"/>
    <w:pPr>
      <w:widowControl/>
      <w:suppressLineNumbers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 w:cs="FreeSans"/>
      <w:color w:val="auto"/>
      <w:sz w:val="22"/>
      <w:szCs w:val="22"/>
      <w:lang w:eastAsia="zh-CN"/>
    </w:rPr>
  </w:style>
  <w:style w:type="character" w:customStyle="1" w:styleId="ConsPlusNormal">
    <w:name w:val="ConsPlusNormal Знак"/>
    <w:link w:val="ConsPlusNormal0"/>
    <w:semiHidden/>
    <w:locked/>
    <w:rsid w:val="0023269D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qFormat/>
    <w:rsid w:val="0023269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semiHidden/>
    <w:rsid w:val="0023269D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semiHidden/>
    <w:rsid w:val="0023269D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23269D"/>
    <w:pPr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uiPriority w:val="99"/>
    <w:semiHidden/>
    <w:rsid w:val="0023269D"/>
    <w:pPr>
      <w:widowControl/>
      <w:shd w:val="clear" w:color="auto" w:fill="000080"/>
      <w:suppressAutoHyphens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20"/>
      <w:lang w:eastAsia="zh-CN"/>
    </w:rPr>
  </w:style>
  <w:style w:type="paragraph" w:customStyle="1" w:styleId="21">
    <w:name w:val="Основной текст 21"/>
    <w:basedOn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left"/>
    </w:pPr>
    <w:rPr>
      <w:rFonts w:ascii="Arial" w:hAnsi="Arial" w:cs="Arial"/>
      <w:b/>
      <w:bCs/>
      <w:color w:val="auto"/>
      <w:sz w:val="24"/>
      <w:szCs w:val="24"/>
      <w:lang w:eastAsia="zh-CN"/>
    </w:rPr>
  </w:style>
  <w:style w:type="paragraph" w:customStyle="1" w:styleId="16">
    <w:name w:val="Знак1 Знак Знак Знак"/>
    <w:basedOn w:val="a"/>
    <w:uiPriority w:val="99"/>
    <w:semiHidden/>
    <w:rsid w:val="0023269D"/>
    <w:pPr>
      <w:widowControl/>
      <w:suppressAutoHyphens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hAnsi="Verdana" w:cs="Verdana"/>
      <w:color w:val="auto"/>
      <w:sz w:val="20"/>
      <w:lang w:val="en-US" w:eastAsia="zh-CN"/>
    </w:rPr>
  </w:style>
  <w:style w:type="paragraph" w:customStyle="1" w:styleId="31">
    <w:name w:val="Основной текст 31"/>
    <w:basedOn w:val="a"/>
    <w:uiPriority w:val="99"/>
    <w:semiHidden/>
    <w:rsid w:val="0023269D"/>
    <w:pPr>
      <w:widowControl/>
      <w:suppressAutoHyphens/>
      <w:autoSpaceDE/>
      <w:autoSpaceDN/>
      <w:adjustRightInd/>
      <w:spacing w:after="120" w:line="276" w:lineRule="auto"/>
      <w:ind w:firstLine="0"/>
      <w:contextualSpacing w:val="0"/>
      <w:jc w:val="left"/>
    </w:pPr>
    <w:rPr>
      <w:rFonts w:ascii="Calibri" w:hAnsi="Calibri"/>
      <w:color w:val="auto"/>
      <w:sz w:val="16"/>
      <w:szCs w:val="16"/>
      <w:lang w:eastAsia="zh-CN"/>
    </w:rPr>
  </w:style>
  <w:style w:type="paragraph" w:customStyle="1" w:styleId="ConsNormal">
    <w:name w:val="ConsNormal"/>
    <w:uiPriority w:val="99"/>
    <w:semiHidden/>
    <w:rsid w:val="002326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b">
    <w:name w:val="Знак Знак Знак Знак Знак Знак Знак"/>
    <w:basedOn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center"/>
    </w:pPr>
    <w:rPr>
      <w:b/>
      <w:bCs/>
      <w:color w:val="auto"/>
      <w:sz w:val="24"/>
      <w:szCs w:val="24"/>
      <w:lang w:eastAsia="zh-CN"/>
    </w:rPr>
  </w:style>
  <w:style w:type="paragraph" w:customStyle="1" w:styleId="18">
    <w:name w:val="Текст примечания1"/>
    <w:basedOn w:val="a"/>
    <w:uiPriority w:val="99"/>
    <w:semiHidden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/>
      <w:color w:val="auto"/>
      <w:sz w:val="20"/>
      <w:lang w:eastAsia="zh-CN"/>
    </w:rPr>
  </w:style>
  <w:style w:type="paragraph" w:customStyle="1" w:styleId="printr">
    <w:name w:val="printr"/>
    <w:basedOn w:val="a"/>
    <w:uiPriority w:val="99"/>
    <w:semiHidden/>
    <w:rsid w:val="0023269D"/>
    <w:pPr>
      <w:widowControl/>
      <w:suppressAutoHyphens/>
      <w:autoSpaceDE/>
      <w:autoSpaceDN/>
      <w:adjustRightInd/>
      <w:spacing w:before="280" w:after="280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customStyle="1" w:styleId="afc">
    <w:name w:val="Содержимое таблицы"/>
    <w:basedOn w:val="a"/>
    <w:uiPriority w:val="99"/>
    <w:semiHidden/>
    <w:rsid w:val="0023269D"/>
    <w:pPr>
      <w:widowControl/>
      <w:suppressLineNumbers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/>
      <w:color w:val="auto"/>
      <w:sz w:val="22"/>
      <w:szCs w:val="22"/>
      <w:lang w:eastAsia="zh-CN"/>
    </w:rPr>
  </w:style>
  <w:style w:type="paragraph" w:customStyle="1" w:styleId="afd">
    <w:name w:val="Заголовок таблицы"/>
    <w:basedOn w:val="afc"/>
    <w:uiPriority w:val="99"/>
    <w:semiHidden/>
    <w:rsid w:val="0023269D"/>
    <w:pPr>
      <w:jc w:val="center"/>
    </w:pPr>
    <w:rPr>
      <w:b/>
      <w:bCs/>
    </w:rPr>
  </w:style>
  <w:style w:type="paragraph" w:customStyle="1" w:styleId="Default">
    <w:name w:val="Default"/>
    <w:uiPriority w:val="99"/>
    <w:semiHidden/>
    <w:rsid w:val="0023269D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eastAsia="ru-RU"/>
    </w:rPr>
  </w:style>
  <w:style w:type="character" w:styleId="afe">
    <w:name w:val="footnote reference"/>
    <w:uiPriority w:val="99"/>
    <w:semiHidden/>
    <w:unhideWhenUsed/>
    <w:rsid w:val="0023269D"/>
    <w:rPr>
      <w:vertAlign w:val="superscript"/>
    </w:rPr>
  </w:style>
  <w:style w:type="character" w:customStyle="1" w:styleId="WW8Num1z0">
    <w:name w:val="WW8Num1z0"/>
    <w:rsid w:val="0023269D"/>
    <w:rPr>
      <w:rFonts w:ascii="Vladimir Script" w:hAnsi="Vladimir Script" w:cs="Vladimir Script" w:hint="default"/>
    </w:rPr>
  </w:style>
  <w:style w:type="character" w:customStyle="1" w:styleId="WW8Num1z1">
    <w:name w:val="WW8Num1z1"/>
    <w:rsid w:val="0023269D"/>
    <w:rPr>
      <w:rFonts w:ascii="Courier New" w:hAnsi="Courier New" w:cs="Courier New" w:hint="default"/>
    </w:rPr>
  </w:style>
  <w:style w:type="character" w:customStyle="1" w:styleId="WW8Num1z2">
    <w:name w:val="WW8Num1z2"/>
    <w:rsid w:val="0023269D"/>
    <w:rPr>
      <w:rFonts w:ascii="Wingdings" w:hAnsi="Wingdings" w:cs="Wingdings" w:hint="default"/>
    </w:rPr>
  </w:style>
  <w:style w:type="character" w:customStyle="1" w:styleId="WW8Num1z3">
    <w:name w:val="WW8Num1z3"/>
    <w:rsid w:val="0023269D"/>
    <w:rPr>
      <w:rFonts w:ascii="Symbol" w:hAnsi="Symbol" w:cs="Symbol" w:hint="default"/>
    </w:rPr>
  </w:style>
  <w:style w:type="character" w:customStyle="1" w:styleId="WW8Num2z0">
    <w:name w:val="WW8Num2z0"/>
    <w:rsid w:val="0023269D"/>
    <w:rPr>
      <w:rFonts w:ascii="Vladimir Script" w:hAnsi="Vladimir Script" w:cs="Vladimir Script" w:hint="default"/>
    </w:rPr>
  </w:style>
  <w:style w:type="character" w:customStyle="1" w:styleId="WW8Num2z1">
    <w:name w:val="WW8Num2z1"/>
    <w:rsid w:val="0023269D"/>
    <w:rPr>
      <w:rFonts w:ascii="Courier New" w:hAnsi="Courier New" w:cs="Courier New" w:hint="default"/>
    </w:rPr>
  </w:style>
  <w:style w:type="character" w:customStyle="1" w:styleId="WW8Num2z2">
    <w:name w:val="WW8Num2z2"/>
    <w:rsid w:val="0023269D"/>
    <w:rPr>
      <w:rFonts w:ascii="Wingdings" w:hAnsi="Wingdings" w:cs="Wingdings" w:hint="default"/>
    </w:rPr>
  </w:style>
  <w:style w:type="character" w:customStyle="1" w:styleId="WW8Num2z3">
    <w:name w:val="WW8Num2z3"/>
    <w:rsid w:val="0023269D"/>
    <w:rPr>
      <w:rFonts w:ascii="Symbol" w:hAnsi="Symbol" w:cs="Symbol" w:hint="default"/>
    </w:rPr>
  </w:style>
  <w:style w:type="character" w:customStyle="1" w:styleId="WW8Num3z0">
    <w:name w:val="WW8Num3z0"/>
    <w:rsid w:val="0023269D"/>
    <w:rPr>
      <w:rFonts w:ascii="Times New Roman" w:hAnsi="Times New Roman" w:cs="Times New Roman" w:hint="default"/>
    </w:rPr>
  </w:style>
  <w:style w:type="character" w:customStyle="1" w:styleId="WW8Num4z0">
    <w:name w:val="WW8Num4z0"/>
    <w:rsid w:val="0023269D"/>
    <w:rPr>
      <w:b w:val="0"/>
      <w:bCs w:val="0"/>
    </w:rPr>
  </w:style>
  <w:style w:type="character" w:customStyle="1" w:styleId="WW8Num4z1">
    <w:name w:val="WW8Num4z1"/>
    <w:rsid w:val="0023269D"/>
  </w:style>
  <w:style w:type="character" w:customStyle="1" w:styleId="WW8Num4z2">
    <w:name w:val="WW8Num4z2"/>
    <w:rsid w:val="0023269D"/>
  </w:style>
  <w:style w:type="character" w:customStyle="1" w:styleId="WW8Num4z3">
    <w:name w:val="WW8Num4z3"/>
    <w:rsid w:val="0023269D"/>
  </w:style>
  <w:style w:type="character" w:customStyle="1" w:styleId="WW8Num4z4">
    <w:name w:val="WW8Num4z4"/>
    <w:rsid w:val="0023269D"/>
  </w:style>
  <w:style w:type="character" w:customStyle="1" w:styleId="WW8Num4z5">
    <w:name w:val="WW8Num4z5"/>
    <w:rsid w:val="0023269D"/>
  </w:style>
  <w:style w:type="character" w:customStyle="1" w:styleId="WW8Num4z6">
    <w:name w:val="WW8Num4z6"/>
    <w:rsid w:val="0023269D"/>
  </w:style>
  <w:style w:type="character" w:customStyle="1" w:styleId="WW8Num4z7">
    <w:name w:val="WW8Num4z7"/>
    <w:rsid w:val="0023269D"/>
  </w:style>
  <w:style w:type="character" w:customStyle="1" w:styleId="WW8Num4z8">
    <w:name w:val="WW8Num4z8"/>
    <w:rsid w:val="0023269D"/>
  </w:style>
  <w:style w:type="character" w:customStyle="1" w:styleId="WW8Num5z0">
    <w:name w:val="WW8Num5z0"/>
    <w:rsid w:val="0023269D"/>
    <w:rPr>
      <w:rFonts w:ascii="Times New Roman" w:hAnsi="Times New Roman" w:cs="Times New Roman" w:hint="default"/>
    </w:rPr>
  </w:style>
  <w:style w:type="character" w:customStyle="1" w:styleId="WW8Num5z1">
    <w:name w:val="WW8Num5z1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23269D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23269D"/>
    <w:rPr>
      <w:rFonts w:ascii="Times New Roman" w:hAnsi="Times New Roman" w:cs="Times New Roman" w:hint="default"/>
    </w:rPr>
  </w:style>
  <w:style w:type="character" w:customStyle="1" w:styleId="WW8Num7z0">
    <w:name w:val="WW8Num7z0"/>
    <w:rsid w:val="0023269D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23269D"/>
    <w:rPr>
      <w:rFonts w:ascii="Times New Roman" w:hAnsi="Times New Roman" w:cs="Times New Roman" w:hint="default"/>
    </w:rPr>
  </w:style>
  <w:style w:type="character" w:customStyle="1" w:styleId="WW8Num9z0">
    <w:name w:val="WW8Num9z0"/>
    <w:rsid w:val="0023269D"/>
    <w:rPr>
      <w:rFonts w:ascii="Times New Roman" w:hAnsi="Times New Roman" w:cs="Times New Roman" w:hint="default"/>
    </w:rPr>
  </w:style>
  <w:style w:type="character" w:customStyle="1" w:styleId="WW8Num10z0">
    <w:name w:val="WW8Num10z0"/>
    <w:rsid w:val="0023269D"/>
    <w:rPr>
      <w:rFonts w:ascii="Vladimir Script" w:hAnsi="Vladimir Script" w:cs="Vladimir Script" w:hint="default"/>
    </w:rPr>
  </w:style>
  <w:style w:type="character" w:customStyle="1" w:styleId="WW8Num10z1">
    <w:name w:val="WW8Num10z1"/>
    <w:rsid w:val="0023269D"/>
    <w:rPr>
      <w:rFonts w:ascii="Courier New" w:hAnsi="Courier New" w:cs="Courier New" w:hint="default"/>
    </w:rPr>
  </w:style>
  <w:style w:type="character" w:customStyle="1" w:styleId="WW8Num10z2">
    <w:name w:val="WW8Num10z2"/>
    <w:rsid w:val="0023269D"/>
    <w:rPr>
      <w:rFonts w:ascii="Wingdings" w:hAnsi="Wingdings" w:cs="Wingdings" w:hint="default"/>
    </w:rPr>
  </w:style>
  <w:style w:type="character" w:customStyle="1" w:styleId="WW8Num10z3">
    <w:name w:val="WW8Num10z3"/>
    <w:rsid w:val="0023269D"/>
    <w:rPr>
      <w:rFonts w:ascii="Symbol" w:hAnsi="Symbol" w:cs="Symbol" w:hint="default"/>
    </w:rPr>
  </w:style>
  <w:style w:type="character" w:customStyle="1" w:styleId="WW8Num11z0">
    <w:name w:val="WW8Num11z0"/>
    <w:rsid w:val="0023269D"/>
    <w:rPr>
      <w:rFonts w:ascii="Times New Roman" w:hAnsi="Times New Roman" w:cs="Times New Roman" w:hint="default"/>
    </w:rPr>
  </w:style>
  <w:style w:type="character" w:customStyle="1" w:styleId="WW8Num12z0">
    <w:name w:val="WW8Num12z0"/>
    <w:rsid w:val="0023269D"/>
    <w:rPr>
      <w:rFonts w:ascii="Vladimir Script" w:hAnsi="Vladimir Script" w:cs="Vladimir Script" w:hint="default"/>
    </w:rPr>
  </w:style>
  <w:style w:type="character" w:customStyle="1" w:styleId="WW8Num12z1">
    <w:name w:val="WW8Num12z1"/>
    <w:rsid w:val="0023269D"/>
    <w:rPr>
      <w:rFonts w:ascii="Courier New" w:hAnsi="Courier New" w:cs="Courier New" w:hint="default"/>
    </w:rPr>
  </w:style>
  <w:style w:type="character" w:customStyle="1" w:styleId="WW8Num12z2">
    <w:name w:val="WW8Num12z2"/>
    <w:rsid w:val="0023269D"/>
    <w:rPr>
      <w:rFonts w:ascii="Wingdings" w:hAnsi="Wingdings" w:cs="Wingdings" w:hint="default"/>
    </w:rPr>
  </w:style>
  <w:style w:type="character" w:customStyle="1" w:styleId="WW8Num12z3">
    <w:name w:val="WW8Num12z3"/>
    <w:rsid w:val="0023269D"/>
    <w:rPr>
      <w:rFonts w:ascii="Symbol" w:hAnsi="Symbol" w:cs="Symbol" w:hint="default"/>
    </w:rPr>
  </w:style>
  <w:style w:type="character" w:customStyle="1" w:styleId="WW8Num13z0">
    <w:name w:val="WW8Num13z0"/>
    <w:rsid w:val="0023269D"/>
  </w:style>
  <w:style w:type="character" w:customStyle="1" w:styleId="WW8Num13z1">
    <w:name w:val="WW8Num13z1"/>
    <w:rsid w:val="0023269D"/>
  </w:style>
  <w:style w:type="character" w:customStyle="1" w:styleId="WW8Num13z2">
    <w:name w:val="WW8Num13z2"/>
    <w:rsid w:val="0023269D"/>
  </w:style>
  <w:style w:type="character" w:customStyle="1" w:styleId="WW8Num13z3">
    <w:name w:val="WW8Num13z3"/>
    <w:rsid w:val="0023269D"/>
  </w:style>
  <w:style w:type="character" w:customStyle="1" w:styleId="WW8Num13z4">
    <w:name w:val="WW8Num13z4"/>
    <w:rsid w:val="0023269D"/>
  </w:style>
  <w:style w:type="character" w:customStyle="1" w:styleId="WW8Num13z5">
    <w:name w:val="WW8Num13z5"/>
    <w:rsid w:val="0023269D"/>
  </w:style>
  <w:style w:type="character" w:customStyle="1" w:styleId="WW8Num13z6">
    <w:name w:val="WW8Num13z6"/>
    <w:rsid w:val="0023269D"/>
  </w:style>
  <w:style w:type="character" w:customStyle="1" w:styleId="WW8Num13z7">
    <w:name w:val="WW8Num13z7"/>
    <w:rsid w:val="0023269D"/>
  </w:style>
  <w:style w:type="character" w:customStyle="1" w:styleId="WW8Num13z8">
    <w:name w:val="WW8Num13z8"/>
    <w:rsid w:val="0023269D"/>
  </w:style>
  <w:style w:type="character" w:customStyle="1" w:styleId="WW8Num14z0">
    <w:name w:val="WW8Num14z0"/>
    <w:rsid w:val="0023269D"/>
    <w:rPr>
      <w:rFonts w:ascii="Times New Roman" w:hAnsi="Times New Roman" w:cs="Times New Roman" w:hint="default"/>
    </w:rPr>
  </w:style>
  <w:style w:type="character" w:customStyle="1" w:styleId="WW8Num15z0">
    <w:name w:val="WW8Num15z0"/>
    <w:rsid w:val="0023269D"/>
    <w:rPr>
      <w:rFonts w:ascii="Times New Roman" w:hAnsi="Times New Roman" w:cs="Times New Roman" w:hint="default"/>
    </w:rPr>
  </w:style>
  <w:style w:type="character" w:customStyle="1" w:styleId="WW8Num16z0">
    <w:name w:val="WW8Num16z0"/>
    <w:rsid w:val="0023269D"/>
    <w:rPr>
      <w:rFonts w:ascii="Times New Roman" w:hAnsi="Times New Roman" w:cs="Times New Roman" w:hint="default"/>
    </w:rPr>
  </w:style>
  <w:style w:type="character" w:customStyle="1" w:styleId="WW8Num17z0">
    <w:name w:val="WW8Num17z0"/>
    <w:rsid w:val="0023269D"/>
  </w:style>
  <w:style w:type="character" w:customStyle="1" w:styleId="WW8Num17z1">
    <w:name w:val="WW8Num17z1"/>
    <w:rsid w:val="0023269D"/>
  </w:style>
  <w:style w:type="character" w:customStyle="1" w:styleId="WW8Num17z2">
    <w:name w:val="WW8Num17z2"/>
    <w:rsid w:val="0023269D"/>
  </w:style>
  <w:style w:type="character" w:customStyle="1" w:styleId="WW8Num17z3">
    <w:name w:val="WW8Num17z3"/>
    <w:rsid w:val="0023269D"/>
  </w:style>
  <w:style w:type="character" w:customStyle="1" w:styleId="WW8Num17z4">
    <w:name w:val="WW8Num17z4"/>
    <w:rsid w:val="0023269D"/>
  </w:style>
  <w:style w:type="character" w:customStyle="1" w:styleId="WW8Num17z5">
    <w:name w:val="WW8Num17z5"/>
    <w:rsid w:val="0023269D"/>
  </w:style>
  <w:style w:type="character" w:customStyle="1" w:styleId="WW8Num17z6">
    <w:name w:val="WW8Num17z6"/>
    <w:rsid w:val="0023269D"/>
  </w:style>
  <w:style w:type="character" w:customStyle="1" w:styleId="WW8Num17z7">
    <w:name w:val="WW8Num17z7"/>
    <w:rsid w:val="0023269D"/>
  </w:style>
  <w:style w:type="character" w:customStyle="1" w:styleId="WW8Num17z8">
    <w:name w:val="WW8Num17z8"/>
    <w:rsid w:val="0023269D"/>
  </w:style>
  <w:style w:type="character" w:customStyle="1" w:styleId="WW8Num18z0">
    <w:name w:val="WW8Num18z0"/>
    <w:rsid w:val="0023269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3269D"/>
    <w:rPr>
      <w:rFonts w:ascii="Courier New" w:hAnsi="Courier New" w:cs="Courier New" w:hint="default"/>
    </w:rPr>
  </w:style>
  <w:style w:type="character" w:customStyle="1" w:styleId="WW8Num18z2">
    <w:name w:val="WW8Num18z2"/>
    <w:rsid w:val="0023269D"/>
    <w:rPr>
      <w:rFonts w:ascii="Wingdings" w:hAnsi="Wingdings" w:cs="Wingdings" w:hint="default"/>
    </w:rPr>
  </w:style>
  <w:style w:type="character" w:customStyle="1" w:styleId="WW8Num18z3">
    <w:name w:val="WW8Num18z3"/>
    <w:rsid w:val="0023269D"/>
    <w:rPr>
      <w:rFonts w:ascii="Symbol" w:hAnsi="Symbol" w:cs="Symbol" w:hint="default"/>
    </w:rPr>
  </w:style>
  <w:style w:type="character" w:customStyle="1" w:styleId="WW8Num19z0">
    <w:name w:val="WW8Num19z0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23269D"/>
    <w:rPr>
      <w:rFonts w:ascii="Times New Roman" w:hAnsi="Times New Roman" w:cs="Times New Roman" w:hint="default"/>
    </w:rPr>
  </w:style>
  <w:style w:type="character" w:customStyle="1" w:styleId="WW8Num21z0">
    <w:name w:val="WW8Num21z0"/>
    <w:rsid w:val="0023269D"/>
    <w:rPr>
      <w:rFonts w:ascii="Vladimir Script" w:hAnsi="Vladimir Script" w:cs="Vladimir Script" w:hint="default"/>
    </w:rPr>
  </w:style>
  <w:style w:type="character" w:customStyle="1" w:styleId="WW8Num21z1">
    <w:name w:val="WW8Num21z1"/>
    <w:rsid w:val="0023269D"/>
    <w:rPr>
      <w:rFonts w:ascii="Courier New" w:hAnsi="Courier New" w:cs="Courier New" w:hint="default"/>
    </w:rPr>
  </w:style>
  <w:style w:type="character" w:customStyle="1" w:styleId="WW8Num21z2">
    <w:name w:val="WW8Num21z2"/>
    <w:rsid w:val="0023269D"/>
    <w:rPr>
      <w:rFonts w:ascii="Wingdings" w:hAnsi="Wingdings" w:cs="Wingdings" w:hint="default"/>
    </w:rPr>
  </w:style>
  <w:style w:type="character" w:customStyle="1" w:styleId="WW8Num21z3">
    <w:name w:val="WW8Num21z3"/>
    <w:rsid w:val="0023269D"/>
    <w:rPr>
      <w:rFonts w:ascii="Symbol" w:hAnsi="Symbol" w:cs="Symbol" w:hint="default"/>
    </w:rPr>
  </w:style>
  <w:style w:type="character" w:customStyle="1" w:styleId="WW8Num22z0">
    <w:name w:val="WW8Num22z0"/>
    <w:rsid w:val="0023269D"/>
  </w:style>
  <w:style w:type="character" w:customStyle="1" w:styleId="WW8Num22z1">
    <w:name w:val="WW8Num22z1"/>
    <w:rsid w:val="0023269D"/>
  </w:style>
  <w:style w:type="character" w:customStyle="1" w:styleId="WW8Num22z2">
    <w:name w:val="WW8Num22z2"/>
    <w:rsid w:val="0023269D"/>
  </w:style>
  <w:style w:type="character" w:customStyle="1" w:styleId="WW8Num22z3">
    <w:name w:val="WW8Num22z3"/>
    <w:rsid w:val="0023269D"/>
  </w:style>
  <w:style w:type="character" w:customStyle="1" w:styleId="WW8Num22z4">
    <w:name w:val="WW8Num22z4"/>
    <w:rsid w:val="0023269D"/>
  </w:style>
  <w:style w:type="character" w:customStyle="1" w:styleId="WW8Num22z5">
    <w:name w:val="WW8Num22z5"/>
    <w:rsid w:val="0023269D"/>
  </w:style>
  <w:style w:type="character" w:customStyle="1" w:styleId="WW8Num22z6">
    <w:name w:val="WW8Num22z6"/>
    <w:rsid w:val="0023269D"/>
  </w:style>
  <w:style w:type="character" w:customStyle="1" w:styleId="WW8Num22z7">
    <w:name w:val="WW8Num22z7"/>
    <w:rsid w:val="0023269D"/>
  </w:style>
  <w:style w:type="character" w:customStyle="1" w:styleId="WW8Num22z8">
    <w:name w:val="WW8Num22z8"/>
    <w:rsid w:val="0023269D"/>
  </w:style>
  <w:style w:type="character" w:customStyle="1" w:styleId="WW8Num23z0">
    <w:name w:val="WW8Num23z0"/>
    <w:rsid w:val="0023269D"/>
    <w:rPr>
      <w:rFonts w:ascii="Times New Roman" w:hAnsi="Times New Roman" w:cs="Times New Roman" w:hint="default"/>
    </w:rPr>
  </w:style>
  <w:style w:type="character" w:customStyle="1" w:styleId="WW8Num23z1">
    <w:name w:val="WW8Num23z1"/>
    <w:rsid w:val="0023269D"/>
    <w:rPr>
      <w:rFonts w:ascii="Vladimir Script" w:hAnsi="Vladimir Script" w:cs="Vladimir Script" w:hint="default"/>
    </w:rPr>
  </w:style>
  <w:style w:type="character" w:customStyle="1" w:styleId="WW8Num24z0">
    <w:name w:val="WW8Num24z0"/>
    <w:rsid w:val="0023269D"/>
    <w:rPr>
      <w:rFonts w:ascii="Times New Roman" w:hAnsi="Times New Roman" w:cs="Times New Roman" w:hint="default"/>
    </w:rPr>
  </w:style>
  <w:style w:type="character" w:customStyle="1" w:styleId="WW8Num25z0">
    <w:name w:val="WW8Num25z0"/>
    <w:rsid w:val="0023269D"/>
    <w:rPr>
      <w:rFonts w:ascii="Times New Roman" w:hAnsi="Times New Roman" w:cs="Times New Roman" w:hint="default"/>
    </w:rPr>
  </w:style>
  <w:style w:type="character" w:customStyle="1" w:styleId="WW8Num26z0">
    <w:name w:val="WW8Num26z0"/>
    <w:rsid w:val="0023269D"/>
    <w:rPr>
      <w:rFonts w:ascii="Times New Roman" w:hAnsi="Times New Roman" w:cs="Times New Roman" w:hint="default"/>
    </w:rPr>
  </w:style>
  <w:style w:type="character" w:customStyle="1" w:styleId="WW8Num27z0">
    <w:name w:val="WW8Num27z0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23269D"/>
    <w:rPr>
      <w:rFonts w:ascii="Vladimir Script" w:hAnsi="Vladimir Script" w:cs="Vladimir Script" w:hint="default"/>
    </w:rPr>
  </w:style>
  <w:style w:type="character" w:customStyle="1" w:styleId="WW8Num28z1">
    <w:name w:val="WW8Num28z1"/>
    <w:rsid w:val="0023269D"/>
    <w:rPr>
      <w:rFonts w:ascii="Times New Roman" w:hAnsi="Times New Roman" w:cs="Times New Roman" w:hint="default"/>
    </w:rPr>
  </w:style>
  <w:style w:type="character" w:customStyle="1" w:styleId="WW8Num28z2">
    <w:name w:val="WW8Num28z2"/>
    <w:rsid w:val="0023269D"/>
    <w:rPr>
      <w:rFonts w:ascii="Wingdings" w:hAnsi="Wingdings" w:cs="Wingdings" w:hint="default"/>
    </w:rPr>
  </w:style>
  <w:style w:type="character" w:customStyle="1" w:styleId="WW8Num28z3">
    <w:name w:val="WW8Num28z3"/>
    <w:rsid w:val="0023269D"/>
    <w:rPr>
      <w:rFonts w:ascii="Symbol" w:hAnsi="Symbol" w:cs="Symbol" w:hint="default"/>
    </w:rPr>
  </w:style>
  <w:style w:type="character" w:customStyle="1" w:styleId="WW8Num28z4">
    <w:name w:val="WW8Num28z4"/>
    <w:rsid w:val="0023269D"/>
    <w:rPr>
      <w:rFonts w:ascii="Courier New" w:hAnsi="Courier New" w:cs="Courier New" w:hint="default"/>
    </w:rPr>
  </w:style>
  <w:style w:type="character" w:customStyle="1" w:styleId="WW8Num29z0">
    <w:name w:val="WW8Num29z0"/>
    <w:rsid w:val="0023269D"/>
    <w:rPr>
      <w:rFonts w:ascii="Times New Roman" w:hAnsi="Times New Roman" w:cs="Times New Roman" w:hint="default"/>
    </w:rPr>
  </w:style>
  <w:style w:type="character" w:customStyle="1" w:styleId="WW8Num30z0">
    <w:name w:val="WW8Num30z0"/>
    <w:rsid w:val="0023269D"/>
    <w:rPr>
      <w:rFonts w:ascii="Times New Roman" w:hAnsi="Times New Roman" w:cs="Times New Roman" w:hint="default"/>
    </w:rPr>
  </w:style>
  <w:style w:type="character" w:customStyle="1" w:styleId="WW8Num31z0">
    <w:name w:val="WW8Num31z0"/>
    <w:rsid w:val="0023269D"/>
    <w:rPr>
      <w:rFonts w:ascii="Times New Roman" w:hAnsi="Times New Roman" w:cs="Times New Roman" w:hint="default"/>
    </w:rPr>
  </w:style>
  <w:style w:type="character" w:customStyle="1" w:styleId="WW8Num31z1">
    <w:name w:val="WW8Num31z1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23269D"/>
  </w:style>
  <w:style w:type="character" w:customStyle="1" w:styleId="WW8Num32z1">
    <w:name w:val="WW8Num32z1"/>
    <w:rsid w:val="0023269D"/>
  </w:style>
  <w:style w:type="character" w:customStyle="1" w:styleId="WW8Num32z2">
    <w:name w:val="WW8Num32z2"/>
    <w:rsid w:val="0023269D"/>
  </w:style>
  <w:style w:type="character" w:customStyle="1" w:styleId="WW8Num32z3">
    <w:name w:val="WW8Num32z3"/>
    <w:rsid w:val="0023269D"/>
  </w:style>
  <w:style w:type="character" w:customStyle="1" w:styleId="WW8Num32z4">
    <w:name w:val="WW8Num32z4"/>
    <w:rsid w:val="0023269D"/>
  </w:style>
  <w:style w:type="character" w:customStyle="1" w:styleId="WW8Num32z5">
    <w:name w:val="WW8Num32z5"/>
    <w:rsid w:val="0023269D"/>
  </w:style>
  <w:style w:type="character" w:customStyle="1" w:styleId="WW8Num32z6">
    <w:name w:val="WW8Num32z6"/>
    <w:rsid w:val="0023269D"/>
  </w:style>
  <w:style w:type="character" w:customStyle="1" w:styleId="WW8Num32z7">
    <w:name w:val="WW8Num32z7"/>
    <w:rsid w:val="0023269D"/>
  </w:style>
  <w:style w:type="character" w:customStyle="1" w:styleId="WW8Num32z8">
    <w:name w:val="WW8Num32z8"/>
    <w:rsid w:val="0023269D"/>
  </w:style>
  <w:style w:type="character" w:customStyle="1" w:styleId="WW8Num33z0">
    <w:name w:val="WW8Num33z0"/>
    <w:rsid w:val="0023269D"/>
    <w:rPr>
      <w:rFonts w:ascii="Times New Roman" w:hAnsi="Times New Roman" w:cs="Times New Roman" w:hint="default"/>
    </w:rPr>
  </w:style>
  <w:style w:type="character" w:customStyle="1" w:styleId="WW8Num34z0">
    <w:name w:val="WW8Num34z0"/>
    <w:rsid w:val="0023269D"/>
    <w:rPr>
      <w:rFonts w:ascii="Times New Roman" w:hAnsi="Times New Roman" w:cs="Times New Roman" w:hint="default"/>
    </w:rPr>
  </w:style>
  <w:style w:type="character" w:customStyle="1" w:styleId="WW8Num35z0">
    <w:name w:val="WW8Num35z0"/>
    <w:rsid w:val="0023269D"/>
  </w:style>
  <w:style w:type="character" w:customStyle="1" w:styleId="WW8Num35z1">
    <w:name w:val="WW8Num35z1"/>
    <w:rsid w:val="0023269D"/>
  </w:style>
  <w:style w:type="character" w:customStyle="1" w:styleId="WW8Num35z2">
    <w:name w:val="WW8Num35z2"/>
    <w:rsid w:val="0023269D"/>
  </w:style>
  <w:style w:type="character" w:customStyle="1" w:styleId="WW8Num35z3">
    <w:name w:val="WW8Num35z3"/>
    <w:rsid w:val="0023269D"/>
  </w:style>
  <w:style w:type="character" w:customStyle="1" w:styleId="WW8Num35z4">
    <w:name w:val="WW8Num35z4"/>
    <w:rsid w:val="0023269D"/>
  </w:style>
  <w:style w:type="character" w:customStyle="1" w:styleId="WW8Num35z5">
    <w:name w:val="WW8Num35z5"/>
    <w:rsid w:val="0023269D"/>
  </w:style>
  <w:style w:type="character" w:customStyle="1" w:styleId="WW8Num35z6">
    <w:name w:val="WW8Num35z6"/>
    <w:rsid w:val="0023269D"/>
  </w:style>
  <w:style w:type="character" w:customStyle="1" w:styleId="WW8Num35z7">
    <w:name w:val="WW8Num35z7"/>
    <w:rsid w:val="0023269D"/>
  </w:style>
  <w:style w:type="character" w:customStyle="1" w:styleId="WW8Num35z8">
    <w:name w:val="WW8Num35z8"/>
    <w:rsid w:val="0023269D"/>
  </w:style>
  <w:style w:type="character" w:customStyle="1" w:styleId="WW8Num36z0">
    <w:name w:val="WW8Num36z0"/>
    <w:rsid w:val="0023269D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23269D"/>
    <w:rPr>
      <w:rFonts w:ascii="Courier New" w:hAnsi="Courier New" w:cs="Courier New" w:hint="default"/>
    </w:rPr>
  </w:style>
  <w:style w:type="character" w:customStyle="1" w:styleId="WW8Num36z2">
    <w:name w:val="WW8Num36z2"/>
    <w:rsid w:val="0023269D"/>
    <w:rPr>
      <w:rFonts w:ascii="Wingdings" w:hAnsi="Wingdings" w:cs="Wingdings" w:hint="default"/>
    </w:rPr>
  </w:style>
  <w:style w:type="character" w:customStyle="1" w:styleId="WW8Num36z3">
    <w:name w:val="WW8Num36z3"/>
    <w:rsid w:val="0023269D"/>
    <w:rPr>
      <w:rFonts w:ascii="Symbol" w:hAnsi="Symbol" w:cs="Symbol" w:hint="default"/>
    </w:rPr>
  </w:style>
  <w:style w:type="character" w:customStyle="1" w:styleId="WW8Num37z0">
    <w:name w:val="WW8Num37z0"/>
    <w:rsid w:val="0023269D"/>
    <w:rPr>
      <w:rFonts w:ascii="Times New Roman" w:hAnsi="Times New Roman" w:cs="Times New Roman" w:hint="default"/>
    </w:rPr>
  </w:style>
  <w:style w:type="character" w:customStyle="1" w:styleId="WW8Num38z0">
    <w:name w:val="WW8Num38z0"/>
    <w:rsid w:val="0023269D"/>
    <w:rPr>
      <w:rFonts w:ascii="Vladimir Script" w:hAnsi="Vladimir Script" w:cs="Vladimir Script" w:hint="default"/>
    </w:rPr>
  </w:style>
  <w:style w:type="character" w:customStyle="1" w:styleId="WW8Num38z1">
    <w:name w:val="WW8Num38z1"/>
    <w:rsid w:val="0023269D"/>
    <w:rPr>
      <w:rFonts w:ascii="Courier New" w:hAnsi="Courier New" w:cs="Courier New" w:hint="default"/>
    </w:rPr>
  </w:style>
  <w:style w:type="character" w:customStyle="1" w:styleId="WW8Num38z2">
    <w:name w:val="WW8Num38z2"/>
    <w:rsid w:val="0023269D"/>
    <w:rPr>
      <w:rFonts w:ascii="Wingdings" w:hAnsi="Wingdings" w:cs="Wingdings" w:hint="default"/>
    </w:rPr>
  </w:style>
  <w:style w:type="character" w:customStyle="1" w:styleId="WW8Num38z3">
    <w:name w:val="WW8Num38z3"/>
    <w:rsid w:val="0023269D"/>
    <w:rPr>
      <w:rFonts w:ascii="Symbol" w:hAnsi="Symbol" w:cs="Symbol" w:hint="default"/>
    </w:rPr>
  </w:style>
  <w:style w:type="character" w:customStyle="1" w:styleId="WW8Num39z0">
    <w:name w:val="WW8Num39z0"/>
    <w:rsid w:val="0023269D"/>
    <w:rPr>
      <w:rFonts w:ascii="Times New Roman" w:hAnsi="Times New Roman" w:cs="Times New Roman" w:hint="default"/>
    </w:rPr>
  </w:style>
  <w:style w:type="character" w:customStyle="1" w:styleId="WW8Num40z0">
    <w:name w:val="WW8Num40z0"/>
    <w:rsid w:val="0023269D"/>
    <w:rPr>
      <w:rFonts w:ascii="Times New Roman" w:hAnsi="Times New Roman" w:cs="Times New Roman" w:hint="default"/>
    </w:rPr>
  </w:style>
  <w:style w:type="character" w:customStyle="1" w:styleId="WW8Num41z0">
    <w:name w:val="WW8Num41z0"/>
    <w:rsid w:val="0023269D"/>
    <w:rPr>
      <w:rFonts w:ascii="Times New Roman" w:hAnsi="Times New Roman" w:cs="Times New Roman" w:hint="default"/>
    </w:rPr>
  </w:style>
  <w:style w:type="character" w:customStyle="1" w:styleId="WW8Num42z0">
    <w:name w:val="WW8Num42z0"/>
    <w:rsid w:val="0023269D"/>
    <w:rPr>
      <w:rFonts w:ascii="Vladimir Script" w:hAnsi="Vladimir Script" w:cs="Vladimir Script" w:hint="default"/>
    </w:rPr>
  </w:style>
  <w:style w:type="character" w:customStyle="1" w:styleId="WW8Num42z1">
    <w:name w:val="WW8Num42z1"/>
    <w:rsid w:val="0023269D"/>
    <w:rPr>
      <w:rFonts w:ascii="Courier New" w:hAnsi="Courier New" w:cs="Courier New" w:hint="default"/>
    </w:rPr>
  </w:style>
  <w:style w:type="character" w:customStyle="1" w:styleId="WW8Num42z2">
    <w:name w:val="WW8Num42z2"/>
    <w:rsid w:val="0023269D"/>
    <w:rPr>
      <w:rFonts w:ascii="Wingdings" w:hAnsi="Wingdings" w:cs="Wingdings" w:hint="default"/>
    </w:rPr>
  </w:style>
  <w:style w:type="character" w:customStyle="1" w:styleId="WW8Num42z3">
    <w:name w:val="WW8Num42z3"/>
    <w:rsid w:val="0023269D"/>
    <w:rPr>
      <w:rFonts w:ascii="Symbol" w:hAnsi="Symbol" w:cs="Symbol" w:hint="default"/>
    </w:rPr>
  </w:style>
  <w:style w:type="character" w:customStyle="1" w:styleId="19">
    <w:name w:val="Основной шрифт абзаца1"/>
    <w:rsid w:val="0023269D"/>
  </w:style>
  <w:style w:type="character" w:customStyle="1" w:styleId="aff">
    <w:name w:val="Схема документа Знак"/>
    <w:rsid w:val="0023269D"/>
    <w:rPr>
      <w:rFonts w:ascii="Tahoma" w:hAnsi="Tahoma" w:cs="Tahoma" w:hint="default"/>
      <w:sz w:val="20"/>
      <w:shd w:val="clear" w:color="auto" w:fill="000080"/>
    </w:rPr>
  </w:style>
  <w:style w:type="character" w:customStyle="1" w:styleId="22">
    <w:name w:val="Основной текст 2 Знак"/>
    <w:rsid w:val="0023269D"/>
    <w:rPr>
      <w:rFonts w:ascii="Arial" w:hAnsi="Arial" w:cs="Arial" w:hint="default"/>
      <w:b/>
      <w:bCs w:val="0"/>
      <w:sz w:val="24"/>
    </w:rPr>
  </w:style>
  <w:style w:type="character" w:customStyle="1" w:styleId="32">
    <w:name w:val="Основной текст 3 Знак"/>
    <w:rsid w:val="0023269D"/>
    <w:rPr>
      <w:sz w:val="16"/>
    </w:rPr>
  </w:style>
  <w:style w:type="character" w:customStyle="1" w:styleId="apple-converted-space">
    <w:name w:val="apple-converted-space"/>
    <w:rsid w:val="0023269D"/>
  </w:style>
  <w:style w:type="character" w:customStyle="1" w:styleId="1a">
    <w:name w:val="Знак примечания1"/>
    <w:rsid w:val="0023269D"/>
    <w:rPr>
      <w:sz w:val="16"/>
      <w:szCs w:val="16"/>
    </w:rPr>
  </w:style>
  <w:style w:type="character" w:customStyle="1" w:styleId="aff0">
    <w:name w:val="Тема примечания Знак"/>
    <w:rsid w:val="0023269D"/>
    <w:rPr>
      <w:rFonts w:ascii="Times New Roman" w:hAnsi="Times New Roman" w:cs="Times New Roman" w:hint="default"/>
      <w:b/>
      <w:bCs/>
    </w:rPr>
  </w:style>
  <w:style w:type="character" w:customStyle="1" w:styleId="FontStyle13">
    <w:name w:val="Font Style13"/>
    <w:rsid w:val="0023269D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3269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b">
    <w:name w:val="Верхний колонтитул Знак1"/>
    <w:basedOn w:val="a1"/>
    <w:uiPriority w:val="99"/>
    <w:semiHidden/>
    <w:locked/>
    <w:rsid w:val="002326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Нижний колонтитул Знак1"/>
    <w:basedOn w:val="a1"/>
    <w:uiPriority w:val="99"/>
    <w:semiHidden/>
    <w:locked/>
    <w:rsid w:val="002326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23269D"/>
    <w:rPr>
      <w:rFonts w:ascii="Courier New" w:hAnsi="Courier New" w:cs="Courier New"/>
      <w:sz w:val="20"/>
      <w:szCs w:val="20"/>
      <w:lang w:eastAsia="zh-CN"/>
    </w:rPr>
  </w:style>
  <w:style w:type="character" w:customStyle="1" w:styleId="1d">
    <w:name w:val="Текст выноски Знак1"/>
    <w:basedOn w:val="a1"/>
    <w:uiPriority w:val="99"/>
    <w:semiHidden/>
    <w:locked/>
    <w:rsid w:val="0023269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3">
    <w:name w:val="Основной текст с отступом Знак1"/>
    <w:basedOn w:val="a1"/>
    <w:link w:val="af6"/>
    <w:uiPriority w:val="99"/>
    <w:semiHidden/>
    <w:locked/>
    <w:rsid w:val="0023269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Текст примечания Знак1"/>
    <w:basedOn w:val="a1"/>
    <w:link w:val="af"/>
    <w:uiPriority w:val="99"/>
    <w:semiHidden/>
    <w:locked/>
    <w:rsid w:val="0023269D"/>
    <w:rPr>
      <w:rFonts w:ascii="Calibri" w:hAnsi="Calibri" w:cs="Times New Roman"/>
      <w:sz w:val="20"/>
      <w:szCs w:val="20"/>
      <w:lang w:eastAsia="zh-CN"/>
    </w:rPr>
  </w:style>
  <w:style w:type="paragraph" w:styleId="aff1">
    <w:name w:val="annotation subject"/>
    <w:basedOn w:val="18"/>
    <w:next w:val="18"/>
    <w:link w:val="1e"/>
    <w:semiHidden/>
    <w:unhideWhenUsed/>
    <w:rsid w:val="0023269D"/>
    <w:rPr>
      <w:b/>
      <w:bCs/>
    </w:rPr>
  </w:style>
  <w:style w:type="character" w:customStyle="1" w:styleId="1e">
    <w:name w:val="Тема примечания Знак1"/>
    <w:basedOn w:val="af0"/>
    <w:link w:val="aff1"/>
    <w:semiHidden/>
    <w:rsid w:val="0023269D"/>
    <w:rPr>
      <w:rFonts w:ascii="Calibri" w:hAnsi="Calibri" w:cs="Times New Roman"/>
      <w:b/>
      <w:bCs/>
      <w:color w:val="000000" w:themeColor="text1"/>
      <w:sz w:val="20"/>
      <w:szCs w:val="20"/>
      <w:lang w:eastAsia="zh-CN"/>
    </w:rPr>
  </w:style>
  <w:style w:type="character" w:customStyle="1" w:styleId="1f">
    <w:name w:val="Название Знак1"/>
    <w:uiPriority w:val="10"/>
    <w:rsid w:val="0023269D"/>
    <w:rPr>
      <w:rFonts w:ascii="Cambria" w:eastAsia="Times New Roman" w:hAnsi="Cambria" w:cs="Times New Roman" w:hint="default"/>
      <w:b/>
      <w:bCs/>
      <w:kern w:val="28"/>
      <w:sz w:val="32"/>
      <w:szCs w:val="32"/>
      <w:lang w:eastAsia="zh-CN"/>
    </w:rPr>
  </w:style>
  <w:style w:type="character" w:customStyle="1" w:styleId="23">
    <w:name w:val="Основной текст2"/>
    <w:uiPriority w:val="99"/>
    <w:rsid w:val="0023269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UnresolvedMention">
    <w:name w:val="Unresolved Mention"/>
    <w:basedOn w:val="a1"/>
    <w:uiPriority w:val="99"/>
    <w:semiHidden/>
    <w:unhideWhenUsed/>
    <w:rsid w:val="0023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2023-01-27T11:56:00Z</cp:lastPrinted>
  <dcterms:created xsi:type="dcterms:W3CDTF">2023-02-22T07:04:00Z</dcterms:created>
  <dcterms:modified xsi:type="dcterms:W3CDTF">2023-02-22T11:31:00Z</dcterms:modified>
</cp:coreProperties>
</file>