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93" w:rsidRDefault="00D87C93" w:rsidP="00D87C93">
      <w:pPr>
        <w:rPr>
          <w:b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D87C93" w:rsidRDefault="00D87C93">
      <w:pPr>
        <w:rPr>
          <w:b/>
        </w:rPr>
      </w:pPr>
    </w:p>
    <w:p w:rsidR="00476DE1" w:rsidRPr="00D87C93" w:rsidRDefault="00E9182F" w:rsidP="00D87C93">
      <w:pPr>
        <w:spacing w:after="0"/>
        <w:rPr>
          <w:b/>
          <w:sz w:val="32"/>
          <w:szCs w:val="32"/>
        </w:rPr>
      </w:pPr>
      <w:r w:rsidRPr="00D87C93">
        <w:rPr>
          <w:b/>
          <w:sz w:val="32"/>
          <w:szCs w:val="32"/>
        </w:rPr>
        <w:t>Благоуст</w:t>
      </w:r>
      <w:r w:rsidR="00607E64" w:rsidRPr="00D87C93">
        <w:rPr>
          <w:b/>
          <w:sz w:val="32"/>
          <w:szCs w:val="32"/>
        </w:rPr>
        <w:t>ройство общественных детских площадок</w:t>
      </w:r>
      <w:r w:rsidRPr="00D87C93">
        <w:rPr>
          <w:b/>
          <w:sz w:val="32"/>
          <w:szCs w:val="32"/>
        </w:rPr>
        <w:t xml:space="preserve"> расположенных в гран</w:t>
      </w:r>
      <w:r w:rsidRPr="00D87C93">
        <w:rPr>
          <w:b/>
          <w:sz w:val="32"/>
          <w:szCs w:val="32"/>
        </w:rPr>
        <w:t>и</w:t>
      </w:r>
      <w:r w:rsidRPr="00D87C93">
        <w:rPr>
          <w:b/>
          <w:sz w:val="32"/>
          <w:szCs w:val="32"/>
        </w:rPr>
        <w:t xml:space="preserve">цах  МО «Токсовское городское поселение»  </w:t>
      </w:r>
    </w:p>
    <w:p w:rsidR="00607E64" w:rsidRPr="00D87C93" w:rsidRDefault="00607E64" w:rsidP="00D87C93">
      <w:pPr>
        <w:spacing w:after="0"/>
        <w:rPr>
          <w:b/>
          <w:sz w:val="32"/>
          <w:szCs w:val="32"/>
        </w:rPr>
      </w:pPr>
      <w:r w:rsidRPr="00D87C93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D87C93" w:rsidRDefault="00E9182F" w:rsidP="00D87C93">
      <w:pPr>
        <w:spacing w:after="0"/>
        <w:rPr>
          <w:b/>
          <w:sz w:val="32"/>
          <w:szCs w:val="32"/>
        </w:rPr>
      </w:pPr>
      <w:r w:rsidRPr="00D87C93">
        <w:rPr>
          <w:b/>
          <w:sz w:val="32"/>
          <w:szCs w:val="32"/>
        </w:rPr>
        <w:t>Адре</w:t>
      </w:r>
      <w:r w:rsidR="00607E64" w:rsidRPr="00D87C93">
        <w:rPr>
          <w:b/>
          <w:sz w:val="32"/>
          <w:szCs w:val="32"/>
        </w:rPr>
        <w:t xml:space="preserve">с: </w:t>
      </w:r>
      <w:proofErr w:type="spellStart"/>
      <w:r w:rsidR="00607E64" w:rsidRPr="00D87C93">
        <w:rPr>
          <w:b/>
          <w:sz w:val="32"/>
          <w:szCs w:val="32"/>
        </w:rPr>
        <w:t>г.п</w:t>
      </w:r>
      <w:proofErr w:type="spellEnd"/>
      <w:r w:rsidR="00607E64" w:rsidRPr="00D87C93">
        <w:rPr>
          <w:b/>
          <w:sz w:val="32"/>
          <w:szCs w:val="32"/>
        </w:rPr>
        <w:t xml:space="preserve">. Токсово, </w:t>
      </w:r>
      <w:bookmarkStart w:id="0" w:name="_GoBack"/>
      <w:r w:rsidR="00607E64" w:rsidRPr="00D87C93">
        <w:rPr>
          <w:b/>
          <w:sz w:val="32"/>
          <w:szCs w:val="32"/>
        </w:rPr>
        <w:t xml:space="preserve">Парк 500 – </w:t>
      </w:r>
      <w:proofErr w:type="spellStart"/>
      <w:r w:rsidR="00607E64" w:rsidRPr="00D87C93">
        <w:rPr>
          <w:b/>
          <w:sz w:val="32"/>
          <w:szCs w:val="32"/>
        </w:rPr>
        <w:t>летия</w:t>
      </w:r>
      <w:proofErr w:type="spellEnd"/>
      <w:r w:rsidR="00607E64" w:rsidRPr="00D87C93">
        <w:rPr>
          <w:b/>
          <w:sz w:val="32"/>
          <w:szCs w:val="32"/>
        </w:rPr>
        <w:t xml:space="preserve"> Токсово </w:t>
      </w:r>
      <w:proofErr w:type="gramStart"/>
      <w:r w:rsidR="00607E64" w:rsidRPr="00D87C93">
        <w:rPr>
          <w:b/>
          <w:sz w:val="32"/>
          <w:szCs w:val="32"/>
        </w:rPr>
        <w:t xml:space="preserve">( </w:t>
      </w:r>
      <w:proofErr w:type="gramEnd"/>
      <w:r w:rsidR="00607E64" w:rsidRPr="00D87C93">
        <w:rPr>
          <w:b/>
          <w:sz w:val="32"/>
          <w:szCs w:val="32"/>
        </w:rPr>
        <w:t>березовая роща)</w:t>
      </w:r>
    </w:p>
    <w:bookmarkEnd w:id="0"/>
    <w:p w:rsidR="00607E64" w:rsidRDefault="00607E64">
      <w:pPr>
        <w:rPr>
          <w:b/>
        </w:rPr>
      </w:pPr>
    </w:p>
    <w:p w:rsidR="00607E64" w:rsidRPr="00D87C93" w:rsidRDefault="00607E64">
      <w:pPr>
        <w:rPr>
          <w:vertAlign w:val="superscript"/>
        </w:rPr>
      </w:pPr>
      <w:r>
        <w:t>- Устройство резинового бесшовного покрытия толщиной 20 мм.</w:t>
      </w:r>
      <w:r w:rsidR="00D87C93">
        <w:t xml:space="preserve"> – 400 м </w:t>
      </w:r>
      <w:r w:rsidR="00D87C93" w:rsidRPr="00D87C93">
        <w:rPr>
          <w:vertAlign w:val="superscript"/>
        </w:rPr>
        <w:t>2</w:t>
      </w:r>
    </w:p>
    <w:p w:rsidR="00607E64" w:rsidRPr="00607E64" w:rsidRDefault="00607E64">
      <w:pPr>
        <w:rPr>
          <w:vertAlign w:val="superscript"/>
        </w:rPr>
      </w:pPr>
    </w:p>
    <w:p w:rsidR="00A4787D" w:rsidRPr="00607E64" w:rsidRDefault="00A4787D" w:rsidP="00607E64"/>
    <w:p w:rsidR="002F1249" w:rsidRDefault="002F1249" w:rsidP="002F1249">
      <w:pPr>
        <w:spacing w:after="0"/>
      </w:pPr>
    </w:p>
    <w:p w:rsidR="002F1249" w:rsidRPr="002F1249" w:rsidRDefault="00830855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0060" cy="51123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F1249"/>
    <w:rsid w:val="003C5CAB"/>
    <w:rsid w:val="003E166C"/>
    <w:rsid w:val="00476DE1"/>
    <w:rsid w:val="0048114B"/>
    <w:rsid w:val="00607E64"/>
    <w:rsid w:val="00830855"/>
    <w:rsid w:val="00870055"/>
    <w:rsid w:val="00A4787D"/>
    <w:rsid w:val="00CF69B8"/>
    <w:rsid w:val="00D87C93"/>
    <w:rsid w:val="00E9182F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2018-10-17T13:37:00Z</dcterms:created>
  <dcterms:modified xsi:type="dcterms:W3CDTF">2018-10-17T13:37:00Z</dcterms:modified>
</cp:coreProperties>
</file>