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E44B" w14:textId="77777777"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ГЕРБ</w:t>
      </w:r>
    </w:p>
    <w:p w14:paraId="1CF3EB76" w14:textId="77777777"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549CDC04" w14:textId="77777777"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0B1709A" w14:textId="77777777" w:rsidR="00E720F7" w:rsidRPr="00892C57" w:rsidRDefault="00E720F7" w:rsidP="00E720F7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5239940B" w14:textId="77777777" w:rsidR="00E720F7" w:rsidRPr="00892C57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05F14A82" w14:textId="77777777" w:rsidR="00E720F7" w:rsidRPr="00892C57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4C40EE8" w14:textId="0DF4C578" w:rsidR="00E720F7" w:rsidRPr="00892C57" w:rsidRDefault="003608F1" w:rsidP="00E720F7">
      <w:pPr>
        <w:shd w:val="clear" w:color="auto" w:fill="FFFFFF"/>
        <w:spacing w:before="509"/>
        <w:ind w:right="34"/>
        <w:rPr>
          <w:rFonts w:ascii="Times New Roman" w:hAnsi="Times New Roman"/>
          <w:b/>
          <w:color w:val="000000" w:themeColor="text1"/>
        </w:rPr>
      </w:pPr>
      <w:r w:rsidRPr="003608F1">
        <w:rPr>
          <w:rFonts w:ascii="Times New Roman" w:hAnsi="Times New Roman"/>
          <w:b/>
          <w:color w:val="000000" w:themeColor="text1"/>
          <w:u w:val="single"/>
        </w:rPr>
        <w:t>13.07.2020</w:t>
      </w:r>
      <w:r w:rsidR="00E720F7" w:rsidRPr="00892C57">
        <w:rPr>
          <w:rFonts w:ascii="Times New Roman" w:hAnsi="Times New Roman"/>
          <w:b/>
          <w:color w:val="000000" w:themeColor="text1"/>
        </w:rPr>
        <w:tab/>
      </w:r>
      <w:r w:rsidR="00E720F7" w:rsidRPr="00892C57">
        <w:rPr>
          <w:rFonts w:ascii="Times New Roman" w:hAnsi="Times New Roman"/>
          <w:b/>
          <w:color w:val="000000" w:themeColor="text1"/>
        </w:rPr>
        <w:tab/>
      </w:r>
      <w:r w:rsidR="00E720F7" w:rsidRPr="00892C57">
        <w:rPr>
          <w:rFonts w:ascii="Times New Roman" w:hAnsi="Times New Roman"/>
          <w:b/>
          <w:color w:val="000000" w:themeColor="text1"/>
        </w:rPr>
        <w:tab/>
        <w:t xml:space="preserve">          </w:t>
      </w:r>
      <w:r w:rsidR="00850423" w:rsidRPr="007F5242">
        <w:rPr>
          <w:rFonts w:ascii="Times New Roman" w:hAnsi="Times New Roman"/>
          <w:b/>
          <w:color w:val="000000" w:themeColor="text1"/>
        </w:rPr>
        <w:t xml:space="preserve">     </w:t>
      </w:r>
      <w:r w:rsidR="00E720F7" w:rsidRPr="00892C57">
        <w:rPr>
          <w:rFonts w:ascii="Times New Roman" w:hAnsi="Times New Roman"/>
          <w:b/>
          <w:color w:val="000000" w:themeColor="text1"/>
        </w:rPr>
        <w:t xml:space="preserve">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</w:t>
      </w:r>
      <w:bookmarkStart w:id="0" w:name="_GoBack"/>
      <w:bookmarkEnd w:id="0"/>
      <w:r w:rsidR="00E720F7" w:rsidRPr="00892C57">
        <w:rPr>
          <w:rFonts w:ascii="Times New Roman" w:hAnsi="Times New Roman"/>
          <w:b/>
          <w:color w:val="000000" w:themeColor="text1"/>
        </w:rPr>
        <w:t xml:space="preserve">                                      №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608F1">
        <w:rPr>
          <w:rFonts w:ascii="Times New Roman" w:hAnsi="Times New Roman"/>
          <w:b/>
          <w:bCs/>
          <w:color w:val="000000" w:themeColor="text1"/>
          <w:u w:val="single"/>
        </w:rPr>
        <w:t>380</w:t>
      </w:r>
    </w:p>
    <w:p w14:paraId="407C9E2B" w14:textId="77777777" w:rsidR="00E720F7" w:rsidRPr="00892C57" w:rsidRDefault="00E720F7" w:rsidP="00E720F7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892C57">
        <w:rPr>
          <w:rFonts w:ascii="Times New Roman" w:hAnsi="Times New Roman"/>
          <w:color w:val="000000" w:themeColor="text1"/>
          <w:spacing w:val="-2"/>
        </w:rPr>
        <w:t xml:space="preserve">        г.п. Токсово</w:t>
      </w:r>
    </w:p>
    <w:p w14:paraId="288A2CCC" w14:textId="06AA0EA0" w:rsidR="00776952" w:rsidRDefault="0077695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7E555E4" w14:textId="43D25B38" w:rsidR="00776952" w:rsidRDefault="0077695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80250ED" w14:textId="0BE78F49" w:rsidR="007F5242" w:rsidRDefault="007F524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D70884F" w14:textId="77777777" w:rsidR="007F5242" w:rsidRPr="00850423" w:rsidRDefault="007F524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41CE61F" w14:textId="77777777" w:rsidR="00D90945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</w:t>
      </w:r>
      <w:r w:rsidR="00AA0AB6" w:rsidRPr="00850423">
        <w:rPr>
          <w:rFonts w:ascii="Times New Roman" w:hAnsi="Times New Roman"/>
          <w:sz w:val="28"/>
          <w:szCs w:val="28"/>
        </w:rPr>
        <w:t>б утверждении норматива</w:t>
      </w:r>
      <w:r w:rsidRPr="00850423">
        <w:rPr>
          <w:rFonts w:ascii="Times New Roman" w:hAnsi="Times New Roman"/>
          <w:sz w:val="28"/>
          <w:szCs w:val="28"/>
        </w:rPr>
        <w:t xml:space="preserve"> стоимости </w:t>
      </w:r>
    </w:p>
    <w:p w14:paraId="33B4E205" w14:textId="77777777" w:rsidR="00AA0AB6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одного квадратного метра</w:t>
      </w:r>
      <w:r w:rsidR="00AA0AB6" w:rsidRPr="00850423">
        <w:rPr>
          <w:rFonts w:ascii="Times New Roman" w:hAnsi="Times New Roman"/>
          <w:sz w:val="28"/>
          <w:szCs w:val="28"/>
        </w:rPr>
        <w:t xml:space="preserve"> </w:t>
      </w:r>
      <w:r w:rsidRPr="00850423">
        <w:rPr>
          <w:rFonts w:ascii="Times New Roman" w:hAnsi="Times New Roman"/>
          <w:sz w:val="28"/>
          <w:szCs w:val="28"/>
        </w:rPr>
        <w:t xml:space="preserve">общей площади </w:t>
      </w:r>
    </w:p>
    <w:p w14:paraId="3D4F9A7B" w14:textId="77777777" w:rsidR="00F00B8B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жилья</w:t>
      </w:r>
      <w:r w:rsidR="009B48A1" w:rsidRPr="00850423">
        <w:rPr>
          <w:rFonts w:ascii="Times New Roman" w:hAnsi="Times New Roman"/>
          <w:sz w:val="28"/>
          <w:szCs w:val="28"/>
        </w:rPr>
        <w:t xml:space="preserve"> на</w:t>
      </w:r>
      <w:r w:rsidR="00AA0AB6" w:rsidRPr="00850423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</w:p>
    <w:p w14:paraId="31E63128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</w:t>
      </w:r>
    </w:p>
    <w:p w14:paraId="66F8A884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14:paraId="6C65B9C0" w14:textId="7FF21CF0" w:rsidR="009B48A1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на </w:t>
      </w:r>
      <w:r w:rsidR="00850423" w:rsidRPr="00850423">
        <w:rPr>
          <w:rFonts w:ascii="Times New Roman" w:hAnsi="Times New Roman"/>
          <w:sz w:val="28"/>
          <w:szCs w:val="28"/>
        </w:rPr>
        <w:t>3</w:t>
      </w:r>
      <w:r w:rsidR="009B48A1" w:rsidRPr="00850423">
        <w:rPr>
          <w:rFonts w:ascii="Times New Roman" w:hAnsi="Times New Roman"/>
          <w:sz w:val="28"/>
          <w:szCs w:val="28"/>
        </w:rPr>
        <w:t>-й квартал 20</w:t>
      </w:r>
      <w:r w:rsidR="009652A4" w:rsidRPr="00850423">
        <w:rPr>
          <w:rFonts w:ascii="Times New Roman" w:hAnsi="Times New Roman"/>
          <w:sz w:val="28"/>
          <w:szCs w:val="28"/>
        </w:rPr>
        <w:t>20</w:t>
      </w:r>
      <w:r w:rsidR="009B48A1" w:rsidRPr="00850423">
        <w:rPr>
          <w:rFonts w:ascii="Times New Roman" w:hAnsi="Times New Roman"/>
          <w:sz w:val="28"/>
          <w:szCs w:val="28"/>
        </w:rPr>
        <w:t xml:space="preserve"> года</w:t>
      </w:r>
    </w:p>
    <w:p w14:paraId="1593E6E0" w14:textId="77777777" w:rsidR="00F00B8B" w:rsidRPr="00850423" w:rsidRDefault="00F00B8B" w:rsidP="00F00B8B">
      <w:pPr>
        <w:rPr>
          <w:rFonts w:ascii="Times New Roman" w:hAnsi="Times New Roman"/>
          <w:sz w:val="28"/>
          <w:szCs w:val="28"/>
        </w:rPr>
      </w:pPr>
    </w:p>
    <w:p w14:paraId="660CD70B" w14:textId="3B5D6DB5" w:rsidR="00FC1E69" w:rsidRDefault="00F30F49" w:rsidP="008504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F4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от </w:t>
      </w:r>
      <w:r w:rsidR="007A342B">
        <w:rPr>
          <w:rFonts w:ascii="Times New Roman" w:hAnsi="Times New Roman"/>
          <w:sz w:val="28"/>
          <w:szCs w:val="28"/>
        </w:rPr>
        <w:t>29</w:t>
      </w:r>
      <w:r w:rsidRPr="00F30F49">
        <w:rPr>
          <w:rFonts w:ascii="Times New Roman" w:hAnsi="Times New Roman"/>
          <w:sz w:val="28"/>
          <w:szCs w:val="28"/>
        </w:rPr>
        <w:t xml:space="preserve"> </w:t>
      </w:r>
      <w:r w:rsidR="007A342B">
        <w:rPr>
          <w:rFonts w:ascii="Times New Roman" w:hAnsi="Times New Roman"/>
          <w:sz w:val="28"/>
          <w:szCs w:val="28"/>
        </w:rPr>
        <w:t>июня</w:t>
      </w:r>
      <w:r w:rsidRPr="00F30F49">
        <w:rPr>
          <w:rFonts w:ascii="Times New Roman" w:hAnsi="Times New Roman"/>
          <w:sz w:val="28"/>
          <w:szCs w:val="28"/>
        </w:rPr>
        <w:t xml:space="preserve"> 2020 г</w:t>
      </w:r>
      <w:r w:rsidR="007A342B">
        <w:rPr>
          <w:rFonts w:ascii="Times New Roman" w:hAnsi="Times New Roman"/>
          <w:sz w:val="28"/>
          <w:szCs w:val="28"/>
        </w:rPr>
        <w:t>.</w:t>
      </w:r>
      <w:r w:rsidRPr="00F30F49">
        <w:rPr>
          <w:rFonts w:ascii="Times New Roman" w:hAnsi="Times New Roman"/>
          <w:sz w:val="28"/>
          <w:szCs w:val="28"/>
        </w:rPr>
        <w:t xml:space="preserve"> № </w:t>
      </w:r>
      <w:r w:rsidR="007A342B">
        <w:rPr>
          <w:rFonts w:ascii="Times New Roman" w:hAnsi="Times New Roman"/>
          <w:sz w:val="28"/>
          <w:szCs w:val="28"/>
        </w:rPr>
        <w:t>351</w:t>
      </w:r>
      <w:r w:rsidRPr="00F30F49">
        <w:rPr>
          <w:rFonts w:ascii="Times New Roman" w:hAnsi="Times New Roman"/>
          <w:sz w:val="28"/>
          <w:szCs w:val="28"/>
        </w:rPr>
        <w:t>/пр «О</w:t>
      </w:r>
      <w:r w:rsidR="00850423" w:rsidRPr="00850423">
        <w:rPr>
          <w:rFonts w:ascii="Times New Roman" w:hAnsi="Times New Roman"/>
          <w:sz w:val="28"/>
          <w:szCs w:val="28"/>
        </w:rPr>
        <w:t xml:space="preserve"> норматив</w:t>
      </w:r>
      <w:r w:rsidR="00F17DB9">
        <w:rPr>
          <w:rFonts w:ascii="Times New Roman" w:hAnsi="Times New Roman"/>
          <w:sz w:val="28"/>
          <w:szCs w:val="28"/>
        </w:rPr>
        <w:t>е</w:t>
      </w:r>
      <w:r w:rsidR="00850423" w:rsidRPr="00850423">
        <w:rPr>
          <w:rFonts w:ascii="Times New Roman" w:hAnsi="Times New Roman"/>
          <w:sz w:val="28"/>
          <w:szCs w:val="28"/>
        </w:rPr>
        <w:t xml:space="preserve"> стоимости</w:t>
      </w:r>
      <w:r w:rsidR="00850423" w:rsidRPr="00850423">
        <w:t xml:space="preserve"> </w:t>
      </w:r>
      <w:r w:rsidR="00850423" w:rsidRPr="00850423">
        <w:rPr>
          <w:rFonts w:ascii="Times New Roman" w:hAnsi="Times New Roman"/>
          <w:sz w:val="28"/>
          <w:szCs w:val="28"/>
        </w:rPr>
        <w:t>одного квадратного метра общей площади жил</w:t>
      </w:r>
      <w:r w:rsidR="00850423">
        <w:rPr>
          <w:rFonts w:ascii="Times New Roman" w:hAnsi="Times New Roman"/>
          <w:sz w:val="28"/>
          <w:szCs w:val="28"/>
        </w:rPr>
        <w:t>ого помещения</w:t>
      </w:r>
      <w:r w:rsidRPr="00F30F49">
        <w:rPr>
          <w:rFonts w:ascii="Times New Roman" w:hAnsi="Times New Roman"/>
          <w:sz w:val="28"/>
          <w:szCs w:val="28"/>
        </w:rPr>
        <w:t xml:space="preserve"> </w:t>
      </w:r>
      <w:r w:rsidR="00F17DB9" w:rsidRPr="00F17DB9">
        <w:rPr>
          <w:rFonts w:ascii="Times New Roman" w:hAnsi="Times New Roman"/>
          <w:sz w:val="28"/>
          <w:szCs w:val="28"/>
        </w:rPr>
        <w:t xml:space="preserve">по Российской Федерации на </w:t>
      </w:r>
      <w:r w:rsidR="00F17DB9">
        <w:rPr>
          <w:rFonts w:ascii="Times New Roman" w:hAnsi="Times New Roman"/>
          <w:sz w:val="28"/>
          <w:szCs w:val="28"/>
        </w:rPr>
        <w:t>второе полугодие</w:t>
      </w:r>
      <w:r w:rsidR="00F17DB9" w:rsidRPr="00F17DB9">
        <w:rPr>
          <w:rFonts w:ascii="Times New Roman" w:hAnsi="Times New Roman"/>
          <w:sz w:val="28"/>
          <w:szCs w:val="28"/>
        </w:rPr>
        <w:t xml:space="preserve"> 2020 года</w:t>
      </w:r>
      <w:r w:rsidR="00F17DB9">
        <w:rPr>
          <w:rFonts w:ascii="Times New Roman" w:hAnsi="Times New Roman"/>
          <w:sz w:val="28"/>
          <w:szCs w:val="28"/>
        </w:rPr>
        <w:t xml:space="preserve"> и</w:t>
      </w:r>
      <w:r w:rsidR="00F17DB9" w:rsidRPr="00F17DB9">
        <w:rPr>
          <w:rFonts w:ascii="Times New Roman" w:hAnsi="Times New Roman"/>
          <w:sz w:val="28"/>
          <w:szCs w:val="28"/>
        </w:rPr>
        <w:t xml:space="preserve"> </w:t>
      </w:r>
      <w:r w:rsidRPr="00F30F49">
        <w:rPr>
          <w:rFonts w:ascii="Times New Roman" w:hAnsi="Times New Roman"/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II</w:t>
      </w:r>
      <w:r w:rsidR="00850423" w:rsidRPr="00850423">
        <w:rPr>
          <w:rFonts w:ascii="Times New Roman" w:hAnsi="Times New Roman"/>
          <w:sz w:val="28"/>
          <w:szCs w:val="28"/>
        </w:rPr>
        <w:t>I</w:t>
      </w:r>
      <w:r w:rsidRPr="00F30F49">
        <w:rPr>
          <w:rFonts w:ascii="Times New Roman" w:hAnsi="Times New Roman"/>
          <w:sz w:val="28"/>
          <w:szCs w:val="28"/>
        </w:rPr>
        <w:t xml:space="preserve"> квартал 2020 года», методическими рекомендациями, утвержденными распоряжением комитета по строительству Ленинградской области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</w:t>
      </w:r>
      <w:r w:rsidR="001F5E62" w:rsidRPr="001F5E62">
        <w:t xml:space="preserve"> </w:t>
      </w:r>
      <w:r w:rsidR="001F5E62" w:rsidRPr="001F5E62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14:paraId="5A3E2981" w14:textId="77777777" w:rsidR="007F5242" w:rsidRDefault="007F5242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14:paraId="15A2BFA1" w14:textId="3116FEEA"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14:paraId="1F9E35EB" w14:textId="35D4ED54" w:rsidR="00712208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B26A4">
        <w:rPr>
          <w:rFonts w:ascii="Times New Roman" w:hAnsi="Times New Roman"/>
          <w:sz w:val="28"/>
          <w:szCs w:val="28"/>
        </w:rPr>
        <w:t xml:space="preserve">на </w:t>
      </w:r>
      <w:r w:rsidR="005330CF">
        <w:rPr>
          <w:rFonts w:ascii="Times New Roman" w:hAnsi="Times New Roman"/>
          <w:sz w:val="28"/>
          <w:szCs w:val="28"/>
        </w:rPr>
        <w:t>3</w:t>
      </w:r>
      <w:r w:rsidRPr="00CB26A4">
        <w:rPr>
          <w:rFonts w:ascii="Times New Roman" w:hAnsi="Times New Roman"/>
          <w:sz w:val="28"/>
          <w:szCs w:val="28"/>
        </w:rPr>
        <w:t>-й квартал 20</w:t>
      </w:r>
      <w:r w:rsidR="009652A4">
        <w:rPr>
          <w:rFonts w:ascii="Times New Roman" w:hAnsi="Times New Roman"/>
          <w:sz w:val="28"/>
          <w:szCs w:val="28"/>
        </w:rPr>
        <w:t>20</w:t>
      </w:r>
      <w:r w:rsidRPr="00CB26A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норматив стоимости</w:t>
      </w:r>
      <w:r w:rsidR="00FC1E69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0F49" w:rsidRPr="00F30F49">
        <w:rPr>
          <w:rFonts w:ascii="Times New Roman" w:hAnsi="Times New Roman"/>
          <w:sz w:val="28"/>
          <w:szCs w:val="28"/>
        </w:rPr>
        <w:t xml:space="preserve">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131A6A" w:rsidRPr="00D825A0">
        <w:rPr>
          <w:rFonts w:ascii="Times New Roman" w:hAnsi="Times New Roman"/>
          <w:sz w:val="28"/>
          <w:szCs w:val="28"/>
        </w:rPr>
        <w:t>5</w:t>
      </w:r>
      <w:r w:rsidR="00D825A0" w:rsidRPr="00D825A0">
        <w:rPr>
          <w:rFonts w:ascii="Times New Roman" w:hAnsi="Times New Roman"/>
          <w:sz w:val="28"/>
          <w:szCs w:val="28"/>
        </w:rPr>
        <w:t>3</w:t>
      </w:r>
      <w:r w:rsidR="00D825A0">
        <w:rPr>
          <w:rFonts w:ascii="Times New Roman" w:hAnsi="Times New Roman"/>
          <w:sz w:val="28"/>
          <w:szCs w:val="28"/>
        </w:rPr>
        <w:t>723</w:t>
      </w:r>
      <w:r w:rsidR="00CC2389" w:rsidRPr="00CB26A4">
        <w:rPr>
          <w:rFonts w:ascii="Times New Roman" w:hAnsi="Times New Roman"/>
          <w:sz w:val="28"/>
          <w:szCs w:val="28"/>
        </w:rPr>
        <w:t xml:space="preserve"> </w:t>
      </w:r>
      <w:r w:rsidR="00D31D01">
        <w:rPr>
          <w:rFonts w:ascii="Times New Roman" w:hAnsi="Times New Roman"/>
          <w:sz w:val="28"/>
          <w:szCs w:val="28"/>
        </w:rPr>
        <w:t>рублей</w:t>
      </w:r>
      <w:r w:rsidR="005330CF">
        <w:rPr>
          <w:rFonts w:ascii="Times New Roman" w:hAnsi="Times New Roman"/>
          <w:sz w:val="28"/>
          <w:szCs w:val="28"/>
        </w:rPr>
        <w:t xml:space="preserve"> 00коп.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356826">
        <w:rPr>
          <w:rFonts w:ascii="Times New Roman" w:hAnsi="Times New Roman"/>
          <w:sz w:val="28"/>
          <w:szCs w:val="28"/>
        </w:rPr>
        <w:t>согласно Приложени</w:t>
      </w:r>
      <w:r w:rsidR="00CD3C06">
        <w:rPr>
          <w:rFonts w:ascii="Times New Roman" w:hAnsi="Times New Roman"/>
          <w:sz w:val="28"/>
          <w:szCs w:val="28"/>
        </w:rPr>
        <w:t>я</w:t>
      </w:r>
      <w:r w:rsidR="00712208">
        <w:rPr>
          <w:rFonts w:ascii="Times New Roman" w:hAnsi="Times New Roman"/>
          <w:sz w:val="28"/>
          <w:szCs w:val="28"/>
        </w:rPr>
        <w:t>.</w:t>
      </w:r>
    </w:p>
    <w:p w14:paraId="13873537" w14:textId="1C09CDC4" w:rsidR="00D907D5" w:rsidRDefault="005A610F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>
        <w:t xml:space="preserve"> </w:t>
      </w:r>
      <w:r w:rsidR="00D907D5" w:rsidRPr="00D907D5">
        <w:rPr>
          <w:rFonts w:ascii="Times New Roman" w:hAnsi="Times New Roman"/>
          <w:sz w:val="28"/>
          <w:szCs w:val="28"/>
        </w:rPr>
        <w:t xml:space="preserve">в газете «Вести Токсово» и на официальном сайте администрации МО «Токсовское городское поселение» </w:t>
      </w:r>
      <w:r w:rsidR="00BA0939" w:rsidRPr="00D907D5">
        <w:rPr>
          <w:rFonts w:ascii="Times New Roman" w:hAnsi="Times New Roman"/>
          <w:sz w:val="28"/>
          <w:szCs w:val="28"/>
        </w:rPr>
        <w:t>в сети Интернет</w:t>
      </w:r>
      <w:r w:rsidR="00BA0939" w:rsidRPr="00BA0939">
        <w:rPr>
          <w:rFonts w:ascii="Times New Roman" w:hAnsi="Times New Roman"/>
          <w:sz w:val="28"/>
          <w:szCs w:val="28"/>
        </w:rPr>
        <w:t>.</w:t>
      </w:r>
    </w:p>
    <w:p w14:paraId="45114557" w14:textId="77777777" w:rsidR="003C5F94" w:rsidRDefault="005A610F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3C5F94">
        <w:rPr>
          <w:rFonts w:ascii="Times New Roman" w:hAnsi="Times New Roman"/>
          <w:sz w:val="28"/>
          <w:szCs w:val="28"/>
        </w:rPr>
        <w:t>.</w:t>
      </w:r>
    </w:p>
    <w:p w14:paraId="429DE396" w14:textId="77777777" w:rsidR="00712208" w:rsidRDefault="00712208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14:paraId="3E30C82F" w14:textId="77777777" w:rsidR="00712208" w:rsidRPr="005330CF" w:rsidRDefault="00712208" w:rsidP="00712208">
      <w:pPr>
        <w:rPr>
          <w:sz w:val="28"/>
          <w:szCs w:val="28"/>
        </w:rPr>
      </w:pPr>
    </w:p>
    <w:p w14:paraId="707C92FB" w14:textId="0C751555" w:rsidR="003C5F94" w:rsidRDefault="003C5F94" w:rsidP="00712208">
      <w:pPr>
        <w:rPr>
          <w:sz w:val="28"/>
          <w:szCs w:val="28"/>
        </w:rPr>
      </w:pPr>
    </w:p>
    <w:p w14:paraId="02C00F7C" w14:textId="77777777" w:rsidR="005330CF" w:rsidRPr="005330CF" w:rsidRDefault="005330CF" w:rsidP="00712208">
      <w:pPr>
        <w:rPr>
          <w:sz w:val="28"/>
          <w:szCs w:val="28"/>
        </w:rPr>
      </w:pPr>
    </w:p>
    <w:p w14:paraId="761F9434" w14:textId="1D1EC4F7"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</w:t>
      </w:r>
      <w:r w:rsidR="005330CF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 </w:t>
      </w:r>
      <w:r w:rsidR="005A610F">
        <w:rPr>
          <w:rFonts w:ascii="Times New Roman" w:hAnsi="Times New Roman"/>
          <w:sz w:val="28"/>
          <w:szCs w:val="28"/>
        </w:rPr>
        <w:t xml:space="preserve">  </w:t>
      </w:r>
      <w:r w:rsidRPr="00CD3C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14:paraId="348573D2" w14:textId="77777777"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14:paraId="7EB90C89" w14:textId="77777777"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C22EE64" w14:textId="77777777"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14:paraId="0320274E" w14:textId="77777777"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14:paraId="03909EED" w14:textId="2CA595FC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  <w:bookmarkStart w:id="1" w:name="bookmark0"/>
      <w:r w:rsidRPr="0066020B">
        <w:rPr>
          <w:b/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1"/>
      <w:r>
        <w:rPr>
          <w:b/>
          <w:color w:val="000000"/>
          <w:lang w:eastAsia="ru-RU" w:bidi="ru-RU"/>
        </w:rPr>
        <w:t xml:space="preserve"> </w:t>
      </w:r>
      <w:bookmarkStart w:id="2" w:name="bookmark1"/>
      <w:r w:rsidRPr="0066020B">
        <w:rPr>
          <w:b/>
          <w:color w:val="000000"/>
          <w:lang w:eastAsia="ru-RU" w:bidi="ru-RU"/>
        </w:rPr>
        <w:t xml:space="preserve">территории муниципального образования </w:t>
      </w:r>
      <w:bookmarkEnd w:id="2"/>
      <w:r w:rsidRPr="0066020B">
        <w:rPr>
          <w:b/>
          <w:color w:val="000000"/>
          <w:lang w:eastAsia="ru-RU" w:bidi="ru-RU"/>
        </w:rPr>
        <w:t>«Токсовское городское поселение»</w:t>
      </w:r>
      <w:r>
        <w:rPr>
          <w:b/>
          <w:color w:val="000000"/>
          <w:lang w:eastAsia="ru-RU" w:bidi="ru-RU"/>
        </w:rPr>
        <w:t xml:space="preserve"> </w:t>
      </w:r>
      <w:bookmarkStart w:id="3" w:name="bookmark2"/>
      <w:r w:rsidRPr="0066020B">
        <w:rPr>
          <w:b/>
          <w:color w:val="000000"/>
          <w:lang w:eastAsia="ru-RU" w:bidi="ru-RU"/>
        </w:rPr>
        <w:t xml:space="preserve">на </w:t>
      </w:r>
      <w:r w:rsidR="007E6FB4">
        <w:rPr>
          <w:b/>
          <w:color w:val="000000"/>
          <w:lang w:eastAsia="ru-RU" w:bidi="ru-RU"/>
        </w:rPr>
        <w:t>3</w:t>
      </w:r>
      <w:r w:rsidRPr="0066020B">
        <w:rPr>
          <w:b/>
          <w:color w:val="000000"/>
          <w:lang w:eastAsia="ru-RU" w:bidi="ru-RU"/>
        </w:rPr>
        <w:t xml:space="preserve"> квартал 2020 года</w:t>
      </w:r>
      <w:bookmarkEnd w:id="3"/>
    </w:p>
    <w:p w14:paraId="5E2D976E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</w:p>
    <w:p w14:paraId="161743AD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14:paraId="158BFD8C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Default="00F24CD0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Ср_кв</w:t>
      </w:r>
      <w:r w:rsidR="0066020B" w:rsidRPr="0066020B">
        <w:rPr>
          <w:b/>
          <w:color w:val="000000"/>
          <w:lang w:eastAsia="ru-RU" w:bidi="ru-RU"/>
        </w:rPr>
        <w:t>м = ( Ст_дог х 0,92 + Ст_кред х 0,92 + Ст_стат +Ст_строй ) / N</w:t>
      </w:r>
    </w:p>
    <w:p w14:paraId="7D1358F7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color w:val="000000"/>
          <w:lang w:eastAsia="ru-RU" w:bidi="ru-RU"/>
        </w:rPr>
      </w:pPr>
    </w:p>
    <w:p w14:paraId="6A48E90C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 квм = Ср_квм x К_дефл,</w:t>
      </w:r>
    </w:p>
    <w:p w14:paraId="0A21722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402571F3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- (если участников жилищных программ в МО не было, то Ст.дог=0, при реализации выплат гражданами муниципального образования Ст.дог рассчитывается)</w:t>
      </w:r>
      <w:r>
        <w:rPr>
          <w:color w:val="000000"/>
          <w:lang w:eastAsia="ru-RU" w:bidi="ru-RU"/>
        </w:rPr>
        <w:t>.</w:t>
      </w:r>
    </w:p>
    <w:p w14:paraId="7791560F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 = 0</w:t>
      </w:r>
      <w:r>
        <w:rPr>
          <w:color w:val="000000"/>
          <w:lang w:eastAsia="ru-RU" w:bidi="ru-RU"/>
        </w:rPr>
        <w:t xml:space="preserve"> </w:t>
      </w:r>
      <w:r w:rsidRPr="0066020B">
        <w:rPr>
          <w:color w:val="000000"/>
          <w:lang w:eastAsia="ru-RU" w:bidi="ru-RU"/>
        </w:rPr>
        <w:t>руб.</w:t>
      </w:r>
    </w:p>
    <w:p w14:paraId="1D9F750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0959B037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Ст_кред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66020B">
        <w:t xml:space="preserve"> </w:t>
      </w:r>
      <w:r>
        <w:t>(</w:t>
      </w:r>
      <w:r w:rsidR="00CA0859" w:rsidRPr="00FE4507">
        <w:rPr>
          <w:color w:val="000000"/>
          <w:lang w:eastAsia="ru-RU" w:bidi="ru-RU"/>
        </w:rPr>
        <w:t>информация с интернет-сайта агентства</w:t>
      </w:r>
      <w:r w:rsidR="00CA0859">
        <w:rPr>
          <w:color w:val="000000"/>
          <w:lang w:eastAsia="ru-RU" w:bidi="ru-RU"/>
        </w:rPr>
        <w:t xml:space="preserve"> «Русский Фонд Недвижимости»</w:t>
      </w:r>
      <w:r>
        <w:rPr>
          <w:color w:val="000000"/>
          <w:lang w:eastAsia="ru-RU" w:bidi="ru-RU"/>
        </w:rPr>
        <w:t>)</w:t>
      </w:r>
    </w:p>
    <w:p w14:paraId="50C9EE91" w14:textId="13D7D175" w:rsidR="0066020B" w:rsidRPr="00436872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C2859">
        <w:rPr>
          <w:b/>
          <w:color w:val="000000"/>
          <w:lang w:eastAsia="ru-RU" w:bidi="ru-RU"/>
        </w:rPr>
        <w:t>Ст_кред</w:t>
      </w:r>
      <w:r w:rsidRPr="004C2859">
        <w:rPr>
          <w:color w:val="000000"/>
          <w:lang w:eastAsia="ru-RU" w:bidi="ru-RU"/>
        </w:rPr>
        <w:t xml:space="preserve"> = </w:t>
      </w:r>
      <w:r w:rsidR="00CA0859" w:rsidRPr="004C2859">
        <w:rPr>
          <w:color w:val="000000"/>
          <w:lang w:eastAsia="ru-RU" w:bidi="ru-RU"/>
        </w:rPr>
        <w:t xml:space="preserve">(91494,85 + </w:t>
      </w:r>
      <w:r w:rsidR="00F63430" w:rsidRPr="004C2859">
        <w:rPr>
          <w:color w:val="000000"/>
          <w:lang w:eastAsia="ru-RU" w:bidi="ru-RU"/>
        </w:rPr>
        <w:t>91588</w:t>
      </w:r>
      <w:r w:rsidR="00CA0859" w:rsidRPr="004C2859">
        <w:rPr>
          <w:color w:val="000000"/>
          <w:lang w:eastAsia="ru-RU" w:bidi="ru-RU"/>
        </w:rPr>
        <w:t>,</w:t>
      </w:r>
      <w:r w:rsidR="00F63430" w:rsidRPr="004C2859">
        <w:rPr>
          <w:color w:val="000000"/>
          <w:lang w:eastAsia="ru-RU" w:bidi="ru-RU"/>
        </w:rPr>
        <w:t>79</w:t>
      </w:r>
      <w:r w:rsidR="00CA0859" w:rsidRPr="004C2859">
        <w:rPr>
          <w:color w:val="000000"/>
          <w:lang w:eastAsia="ru-RU" w:bidi="ru-RU"/>
        </w:rPr>
        <w:t xml:space="preserve"> + </w:t>
      </w:r>
      <w:r w:rsidR="00F63430" w:rsidRPr="004C2859">
        <w:rPr>
          <w:color w:val="000000"/>
          <w:lang w:eastAsia="ru-RU" w:bidi="ru-RU"/>
        </w:rPr>
        <w:t>73726</w:t>
      </w:r>
      <w:r w:rsidR="00CA0859" w:rsidRPr="004C2859">
        <w:rPr>
          <w:color w:val="000000"/>
          <w:lang w:eastAsia="ru-RU" w:bidi="ru-RU"/>
        </w:rPr>
        <w:t>,5</w:t>
      </w:r>
      <w:r w:rsidR="00F63430" w:rsidRPr="004C2859">
        <w:rPr>
          <w:color w:val="000000"/>
          <w:lang w:eastAsia="ru-RU" w:bidi="ru-RU"/>
        </w:rPr>
        <w:t>4</w:t>
      </w:r>
      <w:r w:rsidR="00CA0859" w:rsidRPr="004C2859">
        <w:rPr>
          <w:color w:val="000000"/>
          <w:lang w:eastAsia="ru-RU" w:bidi="ru-RU"/>
        </w:rPr>
        <w:t xml:space="preserve"> ) / 3 = </w:t>
      </w:r>
      <w:r w:rsidR="00CA0859" w:rsidRPr="004C2859">
        <w:rPr>
          <w:b/>
          <w:color w:val="000000"/>
          <w:lang w:eastAsia="ru-RU" w:bidi="ru-RU"/>
        </w:rPr>
        <w:t>85</w:t>
      </w:r>
      <w:r w:rsidR="004C2859" w:rsidRPr="004C2859">
        <w:rPr>
          <w:b/>
          <w:color w:val="000000"/>
          <w:lang w:eastAsia="ru-RU" w:bidi="ru-RU"/>
        </w:rPr>
        <w:t>60</w:t>
      </w:r>
      <w:r w:rsidR="00CA0859" w:rsidRPr="004C2859">
        <w:rPr>
          <w:b/>
          <w:color w:val="000000"/>
          <w:lang w:eastAsia="ru-RU" w:bidi="ru-RU"/>
        </w:rPr>
        <w:t>3,</w:t>
      </w:r>
      <w:r w:rsidR="004C2859" w:rsidRPr="004C2859">
        <w:rPr>
          <w:b/>
          <w:color w:val="000000"/>
          <w:lang w:eastAsia="ru-RU" w:bidi="ru-RU"/>
        </w:rPr>
        <w:t>39</w:t>
      </w:r>
      <w:r w:rsidR="00CA0859" w:rsidRPr="004C2859">
        <w:rPr>
          <w:color w:val="000000"/>
          <w:lang w:eastAsia="ru-RU" w:bidi="ru-RU"/>
        </w:rPr>
        <w:t xml:space="preserve"> руб.</w:t>
      </w:r>
    </w:p>
    <w:p w14:paraId="6DD2208B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</w:pPr>
    </w:p>
    <w:p w14:paraId="3137559B" w14:textId="74EE8413" w:rsidR="00436872" w:rsidRPr="00436872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Ст_стат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6E7B78">
        <w:rPr>
          <w:color w:val="000000"/>
          <w:lang w:eastAsia="ru-RU" w:bidi="ru-RU"/>
        </w:rPr>
        <w:t>(</w:t>
      </w:r>
      <w:r w:rsidR="00DD0945">
        <w:rPr>
          <w:color w:val="000000"/>
          <w:lang w:eastAsia="ru-RU" w:bidi="ru-RU"/>
        </w:rPr>
        <w:t>1</w:t>
      </w:r>
      <w:r w:rsidRPr="006E7B78">
        <w:rPr>
          <w:color w:val="000000"/>
          <w:lang w:eastAsia="ru-RU" w:bidi="ru-RU"/>
        </w:rPr>
        <w:t>кв. 20</w:t>
      </w:r>
      <w:r w:rsidR="00DD0945">
        <w:rPr>
          <w:color w:val="000000"/>
          <w:lang w:eastAsia="ru-RU" w:bidi="ru-RU"/>
        </w:rPr>
        <w:t>20</w:t>
      </w:r>
      <w:r w:rsidRPr="006E7B78">
        <w:rPr>
          <w:color w:val="000000"/>
          <w:lang w:eastAsia="ru-RU" w:bidi="ru-RU"/>
        </w:rPr>
        <w:t>г.)</w:t>
      </w:r>
      <w:r w:rsidR="00DD0945">
        <w:rPr>
          <w:color w:val="000000"/>
          <w:lang w:eastAsia="ru-RU" w:bidi="ru-RU"/>
        </w:rPr>
        <w:t>:</w:t>
      </w:r>
    </w:p>
    <w:p w14:paraId="32DBDE5F" w14:textId="06599875" w:rsidR="00CA0859" w:rsidRPr="00616FB0" w:rsidRDefault="00CA0859" w:rsidP="00CA0859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DD0945">
        <w:rPr>
          <w:b/>
          <w:color w:val="000000"/>
          <w:lang w:eastAsia="ru-RU" w:bidi="ru-RU"/>
        </w:rPr>
        <w:t>Ст_стат</w:t>
      </w:r>
      <w:r w:rsidRPr="00DD0945">
        <w:rPr>
          <w:color w:val="000000"/>
          <w:lang w:eastAsia="ru-RU" w:bidi="ru-RU"/>
        </w:rPr>
        <w:t xml:space="preserve"> = </w:t>
      </w:r>
      <w:r w:rsidR="00DD0945" w:rsidRPr="00DD0945">
        <w:rPr>
          <w:b/>
          <w:color w:val="000000"/>
          <w:lang w:eastAsia="ru-RU" w:bidi="ru-RU"/>
        </w:rPr>
        <w:t>74167</w:t>
      </w:r>
      <w:r w:rsidRPr="00DD0945">
        <w:rPr>
          <w:b/>
          <w:color w:val="000000"/>
          <w:lang w:eastAsia="ru-RU" w:bidi="ru-RU"/>
        </w:rPr>
        <w:t>,</w:t>
      </w:r>
      <w:r w:rsidR="00DD0945" w:rsidRPr="00DD0945">
        <w:rPr>
          <w:b/>
          <w:color w:val="000000"/>
          <w:lang w:eastAsia="ru-RU" w:bidi="ru-RU"/>
        </w:rPr>
        <w:t>09</w:t>
      </w:r>
      <w:r w:rsidRPr="00DD0945">
        <w:rPr>
          <w:b/>
          <w:color w:val="000000"/>
          <w:lang w:eastAsia="ru-RU" w:bidi="ru-RU"/>
        </w:rPr>
        <w:t xml:space="preserve"> </w:t>
      </w:r>
      <w:r w:rsidRPr="00DD0945">
        <w:rPr>
          <w:color w:val="000000"/>
          <w:lang w:eastAsia="ru-RU" w:bidi="ru-RU"/>
        </w:rPr>
        <w:t>руб.</w:t>
      </w:r>
    </w:p>
    <w:p w14:paraId="37EEABCB" w14:textId="77777777" w:rsidR="00CA085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5A4156F2" w14:textId="77777777" w:rsidR="00DB3889" w:rsidRPr="00DB388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Ст_строй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>
        <w:rPr>
          <w:color w:val="000000"/>
          <w:lang w:eastAsia="ru-RU" w:bidi="ru-RU"/>
        </w:rPr>
        <w:t>(</w:t>
      </w:r>
      <w:r w:rsidR="00965FCD">
        <w:rPr>
          <w:color w:val="000000"/>
          <w:lang w:eastAsia="ru-RU" w:bidi="ru-RU"/>
        </w:rPr>
        <w:t>ООО «АСД-недвижимость»</w:t>
      </w:r>
      <w:r w:rsidR="00FE4507" w:rsidRPr="00CC0E78">
        <w:rPr>
          <w:color w:val="000000"/>
          <w:lang w:eastAsia="ru-RU" w:bidi="ru-RU"/>
        </w:rPr>
        <w:t xml:space="preserve"> без учета </w:t>
      </w:r>
      <w:r w:rsidR="00FE4507" w:rsidRPr="00DB3889">
        <w:rPr>
          <w:color w:val="000000"/>
          <w:lang w:eastAsia="ru-RU" w:bidi="ru-RU"/>
        </w:rPr>
        <w:t>отделочных работ</w:t>
      </w:r>
      <w:r w:rsidR="003C5F94" w:rsidRPr="00DB3889">
        <w:rPr>
          <w:color w:val="000000"/>
          <w:lang w:eastAsia="ru-RU" w:bidi="ru-RU"/>
        </w:rPr>
        <w:t>)</w:t>
      </w:r>
      <w:r w:rsidR="00FE4507" w:rsidRPr="00DB3889">
        <w:rPr>
          <w:color w:val="000000"/>
          <w:lang w:eastAsia="ru-RU" w:bidi="ru-RU"/>
        </w:rPr>
        <w:t xml:space="preserve"> </w:t>
      </w:r>
    </w:p>
    <w:p w14:paraId="17B177B4" w14:textId="340705FE" w:rsidR="00436872" w:rsidRPr="00CC0E78" w:rsidRDefault="00F31637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FD4649">
        <w:rPr>
          <w:b/>
          <w:color w:val="000000"/>
          <w:lang w:eastAsia="ru-RU" w:bidi="ru-RU"/>
        </w:rPr>
        <w:t>Ст_строй</w:t>
      </w:r>
      <w:r w:rsidRPr="00FD4649">
        <w:rPr>
          <w:color w:val="000000"/>
          <w:lang w:eastAsia="ru-RU" w:bidi="ru-RU"/>
        </w:rPr>
        <w:t xml:space="preserve"> = ( 6</w:t>
      </w:r>
      <w:r w:rsidR="00BA652A" w:rsidRPr="00FD4649">
        <w:rPr>
          <w:color w:val="000000"/>
          <w:lang w:eastAsia="ru-RU" w:bidi="ru-RU"/>
        </w:rPr>
        <w:t>4924</w:t>
      </w:r>
      <w:r w:rsidRPr="00FD4649">
        <w:rPr>
          <w:color w:val="000000"/>
          <w:lang w:eastAsia="ru-RU" w:bidi="ru-RU"/>
        </w:rPr>
        <w:t>,</w:t>
      </w:r>
      <w:r w:rsidR="00BA652A" w:rsidRPr="00FD4649">
        <w:rPr>
          <w:color w:val="000000"/>
          <w:lang w:eastAsia="ru-RU" w:bidi="ru-RU"/>
        </w:rPr>
        <w:t>7</w:t>
      </w:r>
      <w:r w:rsidRPr="00FD4649">
        <w:rPr>
          <w:color w:val="000000"/>
          <w:lang w:eastAsia="ru-RU" w:bidi="ru-RU"/>
        </w:rPr>
        <w:t xml:space="preserve">8 + </w:t>
      </w:r>
      <w:r w:rsidR="00BA652A" w:rsidRPr="00FD4649">
        <w:rPr>
          <w:color w:val="000000"/>
          <w:lang w:eastAsia="ru-RU" w:bidi="ru-RU"/>
        </w:rPr>
        <w:t>57200</w:t>
      </w:r>
      <w:r w:rsidRPr="00FD4649">
        <w:rPr>
          <w:color w:val="000000"/>
          <w:lang w:eastAsia="ru-RU" w:bidi="ru-RU"/>
        </w:rPr>
        <w:t>,</w:t>
      </w:r>
      <w:r w:rsidR="00BA652A" w:rsidRPr="00FD4649">
        <w:rPr>
          <w:color w:val="000000"/>
          <w:lang w:eastAsia="ru-RU" w:bidi="ru-RU"/>
        </w:rPr>
        <w:t>93</w:t>
      </w:r>
      <w:r w:rsidRPr="00FD4649">
        <w:rPr>
          <w:color w:val="000000"/>
          <w:lang w:eastAsia="ru-RU" w:bidi="ru-RU"/>
        </w:rPr>
        <w:t xml:space="preserve"> + </w:t>
      </w:r>
      <w:r w:rsidR="00BA652A" w:rsidRPr="00FD4649">
        <w:rPr>
          <w:color w:val="000000"/>
          <w:lang w:eastAsia="ru-RU" w:bidi="ru-RU"/>
        </w:rPr>
        <w:t>42093</w:t>
      </w:r>
      <w:r w:rsidRPr="00FD4649">
        <w:rPr>
          <w:color w:val="000000"/>
          <w:lang w:eastAsia="ru-RU" w:bidi="ru-RU"/>
        </w:rPr>
        <w:t>,</w:t>
      </w:r>
      <w:r w:rsidR="00BA652A" w:rsidRPr="00FD4649">
        <w:rPr>
          <w:color w:val="000000"/>
          <w:lang w:eastAsia="ru-RU" w:bidi="ru-RU"/>
        </w:rPr>
        <w:t>12</w:t>
      </w:r>
      <w:r w:rsidRPr="00FD4649">
        <w:rPr>
          <w:color w:val="000000"/>
          <w:lang w:eastAsia="ru-RU" w:bidi="ru-RU"/>
        </w:rPr>
        <w:t xml:space="preserve"> ) / 3 = </w:t>
      </w:r>
      <w:r w:rsidR="00BA652A" w:rsidRPr="00FD4649">
        <w:rPr>
          <w:b/>
          <w:color w:val="000000"/>
          <w:lang w:eastAsia="ru-RU" w:bidi="ru-RU"/>
        </w:rPr>
        <w:t>54739,61</w:t>
      </w:r>
      <w:r w:rsidRPr="00FD4649">
        <w:rPr>
          <w:b/>
          <w:color w:val="000000"/>
          <w:lang w:eastAsia="ru-RU" w:bidi="ru-RU"/>
        </w:rPr>
        <w:t xml:space="preserve"> руб.</w:t>
      </w:r>
    </w:p>
    <w:p w14:paraId="0E49FC8D" w14:textId="77777777"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34308402" w:rsidR="00436872" w:rsidRDefault="00427055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27055">
        <w:rPr>
          <w:b/>
          <w:color w:val="000000"/>
          <w:lang w:eastAsia="ru-RU" w:bidi="ru-RU"/>
        </w:rPr>
        <w:t>К1_дефл</w:t>
      </w:r>
      <w:r w:rsidRPr="00427055">
        <w:rPr>
          <w:color w:val="000000"/>
          <w:lang w:eastAsia="ru-RU" w:bidi="ru-RU"/>
        </w:rPr>
        <w:t xml:space="preserve"> - прогнозируемый коэффициент-дефлятор на период времени от отчетного до расчетного квартала</w:t>
      </w:r>
      <w:r>
        <w:rPr>
          <w:color w:val="000000"/>
          <w:lang w:eastAsia="ru-RU" w:bidi="ru-RU"/>
        </w:rPr>
        <w:t xml:space="preserve"> – </w:t>
      </w:r>
      <w:r w:rsidRPr="00427055">
        <w:rPr>
          <w:b/>
          <w:color w:val="000000"/>
          <w:lang w:eastAsia="ru-RU" w:bidi="ru-RU"/>
        </w:rPr>
        <w:t>1,0</w:t>
      </w:r>
      <w:r w:rsidR="004C2859">
        <w:rPr>
          <w:b/>
          <w:color w:val="000000"/>
          <w:lang w:eastAsia="ru-RU" w:bidi="ru-RU"/>
        </w:rPr>
        <w:t>0</w:t>
      </w:r>
      <w:r w:rsidRPr="00427055">
        <w:rPr>
          <w:b/>
          <w:color w:val="000000"/>
          <w:lang w:eastAsia="ru-RU" w:bidi="ru-RU"/>
        </w:rPr>
        <w:t>2.</w:t>
      </w:r>
    </w:p>
    <w:p w14:paraId="671D1EC8" w14:textId="77777777" w:rsidR="00AF01FA" w:rsidRPr="00AF01FA" w:rsidRDefault="00AF01FA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4CFC3D4E" w:rsidR="00436872" w:rsidRPr="00DD0945" w:rsidRDefault="005A4E1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4C2859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85603,39 </w:t>
      </w:r>
      <w:r w:rsidR="00E510AE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F1FCC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0,92 + </w:t>
      </w:r>
      <w:r w:rsidR="00DD0945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74167,09 </w:t>
      </w:r>
      <w:r w:rsidR="00E510AE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r w:rsidR="00BA652A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54739,61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69220</w:t>
      </w:r>
      <w:r w:rsidR="00C54DA2" w:rsidRP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DD0945" w:rsidRP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6</w:t>
      </w:r>
      <w:r w:rsid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14:paraId="2E27176D" w14:textId="77777777" w:rsidR="00436872" w:rsidRPr="00BA652A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75432D45" w:rsidR="00436872" w:rsidRDefault="003D5B22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 квм = </w:t>
      </w:r>
      <w:r w:rsidR="00DD0945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69220,61</w:t>
      </w:r>
      <w:r w:rsidR="007501FF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C6E69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67A0E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1,0</w:t>
      </w:r>
      <w:r w:rsidR="004C2859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3C6E69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 </w:t>
      </w:r>
      <w:r w:rsidR="003C6E69" w:rsidRP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6</w:t>
      </w:r>
      <w:r w:rsidR="00DD0945" w:rsidRP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9359</w:t>
      </w:r>
      <w:r w:rsidR="0007635A" w:rsidRP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,0</w:t>
      </w:r>
      <w:r w:rsidR="00DD0945" w:rsidRPr="00DD094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5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  <w:r w:rsidR="00F359F6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Default="005A4E12" w:rsidP="005A4E12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483A6A9" w14:textId="77777777" w:rsidR="005A4E12" w:rsidRPr="005A4E12" w:rsidRDefault="005A4E12" w:rsidP="005A4E12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</w:p>
    <w:p w14:paraId="499D577E" w14:textId="5BD1C702" w:rsidR="005A4E12" w:rsidRDefault="005A4E12" w:rsidP="005A4E12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жилого помещения на территории МО</w:t>
      </w:r>
      <w:r>
        <w:rPr>
          <w:color w:val="000000"/>
          <w:lang w:eastAsia="ru-RU" w:bidi="ru-RU"/>
        </w:rPr>
        <w:t xml:space="preserve"> </w:t>
      </w:r>
      <w:r w:rsidRPr="005A4E12">
        <w:rPr>
          <w:color w:val="000000"/>
          <w:lang w:eastAsia="ru-RU" w:bidi="ru-RU"/>
        </w:rPr>
        <w:t xml:space="preserve">«Токсовское городское поселение» на </w:t>
      </w:r>
      <w:r w:rsidR="007E6FB4" w:rsidRPr="00A87680">
        <w:rPr>
          <w:color w:val="000000"/>
          <w:lang w:eastAsia="ru-RU" w:bidi="ru-RU"/>
        </w:rPr>
        <w:t>3</w:t>
      </w:r>
      <w:r w:rsidRPr="00A87680">
        <w:rPr>
          <w:color w:val="000000"/>
          <w:lang w:eastAsia="ru-RU" w:bidi="ru-RU"/>
        </w:rPr>
        <w:t xml:space="preserve"> квартал 2020 года</w:t>
      </w:r>
      <w:r w:rsidRPr="00A87680">
        <w:t xml:space="preserve"> </w:t>
      </w:r>
      <w:r w:rsidRPr="00A87680">
        <w:rPr>
          <w:color w:val="000000"/>
          <w:lang w:eastAsia="ru-RU" w:bidi="ru-RU"/>
        </w:rPr>
        <w:t>составляет</w:t>
      </w:r>
      <w:r w:rsidR="0007635A" w:rsidRPr="00A87680">
        <w:rPr>
          <w:color w:val="000000"/>
          <w:lang w:eastAsia="ru-RU" w:bidi="ru-RU"/>
        </w:rPr>
        <w:t xml:space="preserve"> </w:t>
      </w:r>
      <w:r w:rsidR="00DD0945" w:rsidRPr="00A87680">
        <w:rPr>
          <w:color w:val="000000"/>
          <w:lang w:eastAsia="ru-RU" w:bidi="ru-RU"/>
        </w:rPr>
        <w:t>69359,05</w:t>
      </w:r>
      <w:r w:rsidR="0007635A" w:rsidRPr="00A87680">
        <w:rPr>
          <w:color w:val="000000"/>
          <w:lang w:eastAsia="ru-RU" w:bidi="ru-RU"/>
        </w:rPr>
        <w:t xml:space="preserve"> </w:t>
      </w:r>
      <w:r w:rsidRPr="00A87680">
        <w:rPr>
          <w:color w:val="000000"/>
          <w:lang w:eastAsia="ru-RU" w:bidi="ru-RU"/>
        </w:rPr>
        <w:t>рублей</w:t>
      </w:r>
    </w:p>
    <w:p w14:paraId="34325C28" w14:textId="77777777" w:rsidR="005A4E12" w:rsidRDefault="005A4E12" w:rsidP="0025097D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B064D24" w14:textId="2D3F86B0" w:rsidR="0025097D" w:rsidRPr="0025097D" w:rsidRDefault="0025097D" w:rsidP="0025097D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 xml:space="preserve">Считать стоимость одного квадратного метра общей площади жилья во </w:t>
      </w:r>
      <w:r w:rsidR="007E6FB4">
        <w:rPr>
          <w:color w:val="000000"/>
          <w:lang w:eastAsia="ru-RU" w:bidi="ru-RU"/>
        </w:rPr>
        <w:t>3</w:t>
      </w:r>
    </w:p>
    <w:p w14:paraId="0BCA130E" w14:textId="106E4A23" w:rsidR="005A4E12" w:rsidRDefault="0025097D" w:rsidP="0025097D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>квартале 2020 года в МО «Токсовское городское поселение» в рамках</w:t>
      </w:r>
      <w:r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соответствии с нормативом, утвержденным </w:t>
      </w:r>
      <w:r w:rsidR="007A342B" w:rsidRPr="007A342B">
        <w:rPr>
          <w:color w:val="000000"/>
          <w:lang w:eastAsia="ru-RU" w:bidi="ru-RU"/>
        </w:rPr>
        <w:t>Приказом Министерства строительства и жилищно- коммунального хозяйства Российской Федерации от 29 июня 2020г. № 351/пр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года»</w:t>
      </w:r>
      <w:r>
        <w:rPr>
          <w:color w:val="000000"/>
          <w:lang w:eastAsia="ru-RU" w:bidi="ru-RU"/>
        </w:rPr>
        <w:t>, который составил 5</w:t>
      </w:r>
      <w:r w:rsidR="007A342B">
        <w:rPr>
          <w:color w:val="000000"/>
          <w:lang w:eastAsia="ru-RU" w:bidi="ru-RU"/>
        </w:rPr>
        <w:t>3723</w:t>
      </w:r>
      <w:r w:rsidRPr="0025097D">
        <w:rPr>
          <w:color w:val="000000"/>
          <w:lang w:eastAsia="ru-RU" w:bidi="ru-RU"/>
        </w:rPr>
        <w:t>,0 рублей.</w:t>
      </w:r>
    </w:p>
    <w:sectPr w:rsidR="005A4E12" w:rsidSect="003F7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DDED" w14:textId="77777777" w:rsidR="00740FE2" w:rsidRDefault="00740FE2" w:rsidP="00E267DF">
      <w:r>
        <w:separator/>
      </w:r>
    </w:p>
  </w:endnote>
  <w:endnote w:type="continuationSeparator" w:id="0">
    <w:p w14:paraId="282FD048" w14:textId="77777777" w:rsidR="00740FE2" w:rsidRDefault="00740FE2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F1BE" w14:textId="77777777" w:rsidR="00740FE2" w:rsidRDefault="00740FE2" w:rsidP="00E267DF">
      <w:r>
        <w:separator/>
      </w:r>
    </w:p>
  </w:footnote>
  <w:footnote w:type="continuationSeparator" w:id="0">
    <w:p w14:paraId="4E4E98AA" w14:textId="77777777" w:rsidR="00740FE2" w:rsidRDefault="00740FE2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B"/>
    <w:rsid w:val="000236C4"/>
    <w:rsid w:val="000308F5"/>
    <w:rsid w:val="00034AD7"/>
    <w:rsid w:val="00045F66"/>
    <w:rsid w:val="0005068A"/>
    <w:rsid w:val="000625F6"/>
    <w:rsid w:val="0007635A"/>
    <w:rsid w:val="00081B1F"/>
    <w:rsid w:val="000919B2"/>
    <w:rsid w:val="000953E6"/>
    <w:rsid w:val="000D4A82"/>
    <w:rsid w:val="00110EBC"/>
    <w:rsid w:val="00131198"/>
    <w:rsid w:val="00131A6A"/>
    <w:rsid w:val="00140EF4"/>
    <w:rsid w:val="001536CB"/>
    <w:rsid w:val="00170C00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097D"/>
    <w:rsid w:val="0025158A"/>
    <w:rsid w:val="00261815"/>
    <w:rsid w:val="002A7D4F"/>
    <w:rsid w:val="002C2367"/>
    <w:rsid w:val="002D770A"/>
    <w:rsid w:val="002E4F69"/>
    <w:rsid w:val="002F3E49"/>
    <w:rsid w:val="002F4C97"/>
    <w:rsid w:val="0030071A"/>
    <w:rsid w:val="00343FA1"/>
    <w:rsid w:val="0034684C"/>
    <w:rsid w:val="00356826"/>
    <w:rsid w:val="003608F1"/>
    <w:rsid w:val="00361D2A"/>
    <w:rsid w:val="003815E6"/>
    <w:rsid w:val="00394441"/>
    <w:rsid w:val="003B4ACE"/>
    <w:rsid w:val="003C5E4D"/>
    <w:rsid w:val="003C5F94"/>
    <w:rsid w:val="003C6E69"/>
    <w:rsid w:val="003D400B"/>
    <w:rsid w:val="003D5B22"/>
    <w:rsid w:val="003F7E6A"/>
    <w:rsid w:val="004158D9"/>
    <w:rsid w:val="00422DF8"/>
    <w:rsid w:val="00427055"/>
    <w:rsid w:val="00436872"/>
    <w:rsid w:val="00452714"/>
    <w:rsid w:val="00466778"/>
    <w:rsid w:val="00495791"/>
    <w:rsid w:val="004A0947"/>
    <w:rsid w:val="004B4CF3"/>
    <w:rsid w:val="004B74B5"/>
    <w:rsid w:val="004C2859"/>
    <w:rsid w:val="004C7033"/>
    <w:rsid w:val="004E345C"/>
    <w:rsid w:val="005143FE"/>
    <w:rsid w:val="0052008C"/>
    <w:rsid w:val="00523A08"/>
    <w:rsid w:val="00524694"/>
    <w:rsid w:val="005330CF"/>
    <w:rsid w:val="00541589"/>
    <w:rsid w:val="00553AD0"/>
    <w:rsid w:val="00560717"/>
    <w:rsid w:val="00563C05"/>
    <w:rsid w:val="0056547F"/>
    <w:rsid w:val="00571DAB"/>
    <w:rsid w:val="00576BFF"/>
    <w:rsid w:val="00591A8C"/>
    <w:rsid w:val="005A4AAB"/>
    <w:rsid w:val="005A4E12"/>
    <w:rsid w:val="005A610F"/>
    <w:rsid w:val="005C4577"/>
    <w:rsid w:val="00606B02"/>
    <w:rsid w:val="0060703C"/>
    <w:rsid w:val="006116C7"/>
    <w:rsid w:val="00616724"/>
    <w:rsid w:val="00616FB0"/>
    <w:rsid w:val="006373D3"/>
    <w:rsid w:val="0066020B"/>
    <w:rsid w:val="00661385"/>
    <w:rsid w:val="006659E2"/>
    <w:rsid w:val="006A3708"/>
    <w:rsid w:val="006D27C1"/>
    <w:rsid w:val="006E7B78"/>
    <w:rsid w:val="00712208"/>
    <w:rsid w:val="007256FF"/>
    <w:rsid w:val="00740FE2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41E4"/>
    <w:rsid w:val="007A342B"/>
    <w:rsid w:val="007B0E20"/>
    <w:rsid w:val="007B6BD9"/>
    <w:rsid w:val="007C3E63"/>
    <w:rsid w:val="007E6FB4"/>
    <w:rsid w:val="007F5242"/>
    <w:rsid w:val="007F531E"/>
    <w:rsid w:val="007F6665"/>
    <w:rsid w:val="00802F69"/>
    <w:rsid w:val="00824CC9"/>
    <w:rsid w:val="00836B5B"/>
    <w:rsid w:val="00845BEE"/>
    <w:rsid w:val="00850423"/>
    <w:rsid w:val="00892C57"/>
    <w:rsid w:val="008B14FE"/>
    <w:rsid w:val="008B4EA5"/>
    <w:rsid w:val="008C0EF7"/>
    <w:rsid w:val="008C6D49"/>
    <w:rsid w:val="008F043E"/>
    <w:rsid w:val="008F40BA"/>
    <w:rsid w:val="009224E6"/>
    <w:rsid w:val="00931455"/>
    <w:rsid w:val="00943872"/>
    <w:rsid w:val="00944069"/>
    <w:rsid w:val="00954500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D66A6"/>
    <w:rsid w:val="009E5ADB"/>
    <w:rsid w:val="009F14BA"/>
    <w:rsid w:val="00A23BB4"/>
    <w:rsid w:val="00A307E1"/>
    <w:rsid w:val="00A3598E"/>
    <w:rsid w:val="00A46AC2"/>
    <w:rsid w:val="00A5325E"/>
    <w:rsid w:val="00A60955"/>
    <w:rsid w:val="00A7467C"/>
    <w:rsid w:val="00A87680"/>
    <w:rsid w:val="00A96A1C"/>
    <w:rsid w:val="00AA0AB6"/>
    <w:rsid w:val="00AB26E5"/>
    <w:rsid w:val="00AC3043"/>
    <w:rsid w:val="00AC34A6"/>
    <w:rsid w:val="00AD5C83"/>
    <w:rsid w:val="00AF01FA"/>
    <w:rsid w:val="00B17F31"/>
    <w:rsid w:val="00B52038"/>
    <w:rsid w:val="00B53297"/>
    <w:rsid w:val="00B533FE"/>
    <w:rsid w:val="00B71BF8"/>
    <w:rsid w:val="00BA0939"/>
    <w:rsid w:val="00BA3957"/>
    <w:rsid w:val="00BA652A"/>
    <w:rsid w:val="00BE0078"/>
    <w:rsid w:val="00C11CAF"/>
    <w:rsid w:val="00C13067"/>
    <w:rsid w:val="00C22896"/>
    <w:rsid w:val="00C36C08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D3C06"/>
    <w:rsid w:val="00CD4A32"/>
    <w:rsid w:val="00D02AA2"/>
    <w:rsid w:val="00D07A66"/>
    <w:rsid w:val="00D23506"/>
    <w:rsid w:val="00D23573"/>
    <w:rsid w:val="00D23D96"/>
    <w:rsid w:val="00D316F6"/>
    <w:rsid w:val="00D31D01"/>
    <w:rsid w:val="00D5712A"/>
    <w:rsid w:val="00D66B62"/>
    <w:rsid w:val="00D67E80"/>
    <w:rsid w:val="00D813FD"/>
    <w:rsid w:val="00D825A0"/>
    <w:rsid w:val="00D907D5"/>
    <w:rsid w:val="00D90945"/>
    <w:rsid w:val="00D92667"/>
    <w:rsid w:val="00DA4FB8"/>
    <w:rsid w:val="00DB3889"/>
    <w:rsid w:val="00DD0945"/>
    <w:rsid w:val="00DE23B2"/>
    <w:rsid w:val="00DE37DD"/>
    <w:rsid w:val="00E02300"/>
    <w:rsid w:val="00E21165"/>
    <w:rsid w:val="00E22C65"/>
    <w:rsid w:val="00E267DF"/>
    <w:rsid w:val="00E41AD3"/>
    <w:rsid w:val="00E510AE"/>
    <w:rsid w:val="00E66ABE"/>
    <w:rsid w:val="00E720F7"/>
    <w:rsid w:val="00EA24F3"/>
    <w:rsid w:val="00EB46F4"/>
    <w:rsid w:val="00EC651C"/>
    <w:rsid w:val="00EF1FCC"/>
    <w:rsid w:val="00EF544F"/>
    <w:rsid w:val="00F00B8B"/>
    <w:rsid w:val="00F02848"/>
    <w:rsid w:val="00F05680"/>
    <w:rsid w:val="00F17DB9"/>
    <w:rsid w:val="00F24CD0"/>
    <w:rsid w:val="00F30F49"/>
    <w:rsid w:val="00F31637"/>
    <w:rsid w:val="00F359F6"/>
    <w:rsid w:val="00F3638C"/>
    <w:rsid w:val="00F36597"/>
    <w:rsid w:val="00F36D1B"/>
    <w:rsid w:val="00F37CAB"/>
    <w:rsid w:val="00F41E18"/>
    <w:rsid w:val="00F510C6"/>
    <w:rsid w:val="00F6307C"/>
    <w:rsid w:val="00F63430"/>
    <w:rsid w:val="00F66CCC"/>
    <w:rsid w:val="00F67A0E"/>
    <w:rsid w:val="00F91F8F"/>
    <w:rsid w:val="00F920BC"/>
    <w:rsid w:val="00FA5AB8"/>
    <w:rsid w:val="00FB1741"/>
    <w:rsid w:val="00FC1E69"/>
    <w:rsid w:val="00FD4649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2CDA0705-BC98-4EE7-BFB4-5A0748E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9E4C-C031-4921-97B5-FF813BE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20</cp:revision>
  <cp:lastPrinted>2020-07-13T05:47:00Z</cp:lastPrinted>
  <dcterms:created xsi:type="dcterms:W3CDTF">2020-07-10T07:04:00Z</dcterms:created>
  <dcterms:modified xsi:type="dcterms:W3CDTF">2020-07-14T11:13:00Z</dcterms:modified>
</cp:coreProperties>
</file>