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51" w:rsidRPr="00901FC5" w:rsidRDefault="008A3D51" w:rsidP="008A3D51">
      <w:pPr>
        <w:pStyle w:val="a9"/>
        <w:jc w:val="center"/>
      </w:pPr>
      <w:r w:rsidRPr="00901FC5">
        <w:t>ГЕРБ</w:t>
      </w:r>
    </w:p>
    <w:p w:rsidR="008A3D51" w:rsidRPr="00901FC5" w:rsidRDefault="008A3D51" w:rsidP="008A3D51">
      <w:pPr>
        <w:pStyle w:val="a9"/>
        <w:jc w:val="center"/>
        <w:rPr>
          <w:sz w:val="28"/>
        </w:rPr>
      </w:pPr>
    </w:p>
    <w:p w:rsidR="008A3D51" w:rsidRPr="00901FC5" w:rsidRDefault="008A3D51" w:rsidP="008A3D51">
      <w:pPr>
        <w:pStyle w:val="a9"/>
        <w:jc w:val="center"/>
        <w:rPr>
          <w:sz w:val="28"/>
        </w:rPr>
      </w:pPr>
      <w:r w:rsidRPr="00901FC5">
        <w:rPr>
          <w:sz w:val="28"/>
        </w:rPr>
        <w:t>Муниципальное образование</w:t>
      </w:r>
    </w:p>
    <w:p w:rsidR="008A3D51" w:rsidRPr="00901FC5" w:rsidRDefault="008A3D51" w:rsidP="008A3D51">
      <w:pPr>
        <w:pStyle w:val="a9"/>
        <w:jc w:val="center"/>
        <w:rPr>
          <w:b/>
          <w:sz w:val="28"/>
        </w:rPr>
      </w:pPr>
      <w:r w:rsidRPr="00901FC5">
        <w:rPr>
          <w:b/>
          <w:sz w:val="28"/>
        </w:rPr>
        <w:t>«Токсовское городское поселение»</w:t>
      </w:r>
    </w:p>
    <w:p w:rsidR="008A3D51" w:rsidRPr="00901FC5" w:rsidRDefault="008A3D51" w:rsidP="008A3D51">
      <w:pPr>
        <w:pStyle w:val="a9"/>
        <w:jc w:val="center"/>
        <w:rPr>
          <w:sz w:val="28"/>
        </w:rPr>
      </w:pPr>
      <w:r w:rsidRPr="00901FC5">
        <w:rPr>
          <w:sz w:val="28"/>
        </w:rPr>
        <w:t>Всеволожского муниципального района Ленинградской области</w:t>
      </w:r>
    </w:p>
    <w:p w:rsidR="008A3D51" w:rsidRPr="00901FC5" w:rsidRDefault="008A3D51" w:rsidP="008A3D51">
      <w:pPr>
        <w:pStyle w:val="a9"/>
        <w:jc w:val="center"/>
        <w:rPr>
          <w:sz w:val="28"/>
        </w:rPr>
      </w:pPr>
    </w:p>
    <w:p w:rsidR="008A3D51" w:rsidRPr="00901FC5" w:rsidRDefault="008A3D51" w:rsidP="008A3D51">
      <w:pPr>
        <w:pStyle w:val="a9"/>
        <w:jc w:val="center"/>
        <w:rPr>
          <w:b/>
          <w:sz w:val="28"/>
        </w:rPr>
      </w:pPr>
      <w:r w:rsidRPr="00901FC5">
        <w:rPr>
          <w:b/>
          <w:sz w:val="28"/>
        </w:rPr>
        <w:t>АДМИНИСТРАЦИЯ</w:t>
      </w:r>
    </w:p>
    <w:p w:rsidR="008A3D51" w:rsidRPr="00901FC5" w:rsidRDefault="008A3D51" w:rsidP="008A3D51">
      <w:pPr>
        <w:pStyle w:val="a9"/>
        <w:jc w:val="center"/>
        <w:rPr>
          <w:sz w:val="28"/>
        </w:rPr>
      </w:pPr>
    </w:p>
    <w:p w:rsidR="008A3D51" w:rsidRPr="00901FC5" w:rsidRDefault="008A3D51" w:rsidP="008A3D51">
      <w:pPr>
        <w:pStyle w:val="a9"/>
        <w:jc w:val="center"/>
        <w:rPr>
          <w:b/>
          <w:sz w:val="28"/>
        </w:rPr>
      </w:pPr>
      <w:r w:rsidRPr="00901FC5">
        <w:rPr>
          <w:b/>
          <w:sz w:val="28"/>
        </w:rPr>
        <w:t>ПОСТАНОВЛЕНИЕ</w:t>
      </w:r>
    </w:p>
    <w:p w:rsidR="008A3D51" w:rsidRPr="00901FC5" w:rsidRDefault="008A3D51" w:rsidP="008A3D51">
      <w:pPr>
        <w:pStyle w:val="a9"/>
        <w:jc w:val="center"/>
        <w:rPr>
          <w:b/>
          <w:sz w:val="28"/>
        </w:rPr>
      </w:pPr>
    </w:p>
    <w:p w:rsidR="008A3D51" w:rsidRPr="00661410" w:rsidRDefault="008A3D51" w:rsidP="008A3D51">
      <w:pPr>
        <w:pStyle w:val="a9"/>
        <w:tabs>
          <w:tab w:val="clear" w:pos="4677"/>
        </w:tabs>
        <w:ind w:hanging="993"/>
        <w:jc w:val="center"/>
        <w:rPr>
          <w:sz w:val="28"/>
        </w:rPr>
      </w:pPr>
      <w:r w:rsidRPr="00901FC5">
        <w:rPr>
          <w:sz w:val="28"/>
        </w:rPr>
        <w:t xml:space="preserve">    </w:t>
      </w:r>
      <w:r w:rsidR="00407736" w:rsidRPr="00901FC5">
        <w:rPr>
          <w:sz w:val="28"/>
        </w:rPr>
        <w:t xml:space="preserve">         </w:t>
      </w:r>
      <w:r w:rsidR="00FB3AEC" w:rsidRPr="00FB3AEC">
        <w:rPr>
          <w:sz w:val="28"/>
        </w:rPr>
        <w:t>19</w:t>
      </w:r>
      <w:r w:rsidR="00FB3AEC">
        <w:rPr>
          <w:sz w:val="28"/>
        </w:rPr>
        <w:t>.05.2020</w:t>
      </w:r>
      <w:r w:rsidRPr="00901FC5">
        <w:rPr>
          <w:sz w:val="28"/>
        </w:rPr>
        <w:t xml:space="preserve">                                   </w:t>
      </w:r>
      <w:r w:rsidR="00151B71" w:rsidRPr="00661410">
        <w:rPr>
          <w:sz w:val="28"/>
        </w:rPr>
        <w:t xml:space="preserve">                 </w:t>
      </w:r>
      <w:r w:rsidRPr="00901FC5">
        <w:rPr>
          <w:sz w:val="28"/>
        </w:rPr>
        <w:t xml:space="preserve">                                №  </w:t>
      </w:r>
      <w:r w:rsidR="00FB3AEC">
        <w:rPr>
          <w:sz w:val="28"/>
        </w:rPr>
        <w:t>223</w:t>
      </w:r>
    </w:p>
    <w:p w:rsidR="008A3D51" w:rsidRPr="00901FC5" w:rsidRDefault="008A3D51" w:rsidP="008A3D51">
      <w:pPr>
        <w:pStyle w:val="a9"/>
        <w:rPr>
          <w:vertAlign w:val="superscript"/>
        </w:rPr>
      </w:pPr>
      <w:r w:rsidRPr="00901FC5">
        <w:t xml:space="preserve">   </w:t>
      </w:r>
      <w:r w:rsidR="00407736" w:rsidRPr="00901FC5">
        <w:t xml:space="preserve">             </w:t>
      </w:r>
      <w:r w:rsidR="00C44547" w:rsidRPr="00901FC5">
        <w:rPr>
          <w:vertAlign w:val="superscript"/>
        </w:rPr>
        <w:t>г.п</w:t>
      </w:r>
      <w:r w:rsidRPr="00901FC5">
        <w:rPr>
          <w:vertAlign w:val="superscript"/>
        </w:rPr>
        <w:t>. Токсово</w:t>
      </w:r>
    </w:p>
    <w:p w:rsidR="0041466A" w:rsidRPr="00E9378D" w:rsidRDefault="0041466A"/>
    <w:p w:rsidR="00802EE1" w:rsidRDefault="00802EE1" w:rsidP="003411D1">
      <w:pPr>
        <w:ind w:right="850"/>
        <w:rPr>
          <w:sz w:val="28"/>
          <w:szCs w:val="28"/>
        </w:rPr>
      </w:pPr>
      <w:r w:rsidRPr="00802EE1">
        <w:rPr>
          <w:sz w:val="28"/>
          <w:szCs w:val="28"/>
        </w:rPr>
        <w:t xml:space="preserve">О проведении аукциона на право </w:t>
      </w:r>
    </w:p>
    <w:p w:rsidR="00802EE1" w:rsidRDefault="00802EE1" w:rsidP="003411D1">
      <w:pPr>
        <w:ind w:right="850"/>
        <w:rPr>
          <w:sz w:val="28"/>
          <w:szCs w:val="28"/>
        </w:rPr>
      </w:pPr>
      <w:r w:rsidRPr="00802EE1">
        <w:rPr>
          <w:sz w:val="28"/>
          <w:szCs w:val="28"/>
        </w:rPr>
        <w:t xml:space="preserve">заключения договора аренды </w:t>
      </w:r>
    </w:p>
    <w:p w:rsidR="00802EE1" w:rsidRDefault="00802EE1" w:rsidP="003411D1">
      <w:pPr>
        <w:ind w:right="850"/>
        <w:rPr>
          <w:sz w:val="28"/>
          <w:szCs w:val="28"/>
        </w:rPr>
      </w:pPr>
      <w:r>
        <w:rPr>
          <w:sz w:val="28"/>
          <w:szCs w:val="28"/>
        </w:rPr>
        <w:t>м</w:t>
      </w:r>
      <w:r w:rsidRPr="00802EE1">
        <w:rPr>
          <w:sz w:val="28"/>
          <w:szCs w:val="28"/>
        </w:rPr>
        <w:t xml:space="preserve">униципального имущества </w:t>
      </w:r>
    </w:p>
    <w:p w:rsidR="00802EE1" w:rsidRDefault="00802EE1" w:rsidP="003411D1">
      <w:pPr>
        <w:ind w:right="850"/>
        <w:rPr>
          <w:sz w:val="28"/>
          <w:szCs w:val="28"/>
        </w:rPr>
      </w:pPr>
    </w:p>
    <w:p w:rsidR="00946773" w:rsidRDefault="00955929" w:rsidP="00946773">
      <w:pPr>
        <w:ind w:right="107"/>
        <w:jc w:val="both"/>
        <w:rPr>
          <w:color w:val="000000"/>
          <w:sz w:val="28"/>
          <w:szCs w:val="28"/>
        </w:rPr>
      </w:pPr>
      <w:r>
        <w:rPr>
          <w:sz w:val="28"/>
          <w:szCs w:val="28"/>
        </w:rPr>
        <w:t xml:space="preserve">            </w:t>
      </w:r>
      <w:r w:rsidR="003935FA">
        <w:rPr>
          <w:sz w:val="28"/>
          <w:szCs w:val="28"/>
        </w:rPr>
        <w:t>В целях обеспечения эффективности использования имущества, находящегося</w:t>
      </w:r>
      <w:r w:rsidR="002B4CAA">
        <w:rPr>
          <w:sz w:val="28"/>
          <w:szCs w:val="28"/>
        </w:rPr>
        <w:t xml:space="preserve"> в собственности администрации муниципального образования </w:t>
      </w:r>
      <w:r w:rsidR="003935FA">
        <w:rPr>
          <w:sz w:val="28"/>
          <w:szCs w:val="28"/>
        </w:rPr>
        <w:t xml:space="preserve"> </w:t>
      </w:r>
      <w:r w:rsidR="002B4CAA">
        <w:rPr>
          <w:sz w:val="28"/>
          <w:szCs w:val="28"/>
        </w:rPr>
        <w:t>«</w:t>
      </w:r>
      <w:r w:rsidR="003935FA">
        <w:rPr>
          <w:sz w:val="28"/>
          <w:szCs w:val="28"/>
        </w:rPr>
        <w:t xml:space="preserve">Токсовское городское поселение» </w:t>
      </w:r>
      <w:r w:rsidR="003935FA">
        <w:rPr>
          <w:color w:val="000000"/>
          <w:sz w:val="28"/>
          <w:szCs w:val="28"/>
        </w:rPr>
        <w:t>Всеволожского муниципального района Ленинградской области</w:t>
      </w:r>
      <w:r w:rsidR="003935FA">
        <w:rPr>
          <w:sz w:val="28"/>
          <w:szCs w:val="28"/>
        </w:rPr>
        <w:t>, в соответствии с Федеральным Законом от 26.07.2006 года №135-ФЗ «О защите конкуренции», Приказом Федеральной антимонопольной службы от 10.02.2010 №67 «</w:t>
      </w:r>
      <w:r w:rsidR="003935FA" w:rsidRPr="003935FA">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562A7E">
        <w:rPr>
          <w:sz w:val="28"/>
          <w:szCs w:val="28"/>
        </w:rPr>
        <w:t>ведения торгов в форме конкурса</w:t>
      </w:r>
      <w:r w:rsidR="003935FA">
        <w:rPr>
          <w:sz w:val="28"/>
          <w:szCs w:val="28"/>
        </w:rPr>
        <w:t>»</w:t>
      </w:r>
      <w:r w:rsidR="008C3243">
        <w:rPr>
          <w:sz w:val="28"/>
          <w:szCs w:val="28"/>
        </w:rPr>
        <w:t>,</w:t>
      </w:r>
      <w:r w:rsidR="00E9378D" w:rsidRPr="00E9378D">
        <w:rPr>
          <w:sz w:val="28"/>
          <w:szCs w:val="28"/>
        </w:rPr>
        <w:t xml:space="preserve"> в соответствии </w:t>
      </w:r>
      <w:r w:rsidR="002B4CAA">
        <w:rPr>
          <w:sz w:val="28"/>
          <w:szCs w:val="28"/>
        </w:rPr>
        <w:t xml:space="preserve">с </w:t>
      </w:r>
      <w:r w:rsidR="00901FC5">
        <w:rPr>
          <w:sz w:val="28"/>
          <w:szCs w:val="28"/>
        </w:rPr>
        <w:t>П</w:t>
      </w:r>
      <w:r w:rsidR="00E9378D">
        <w:rPr>
          <w:sz w:val="28"/>
          <w:szCs w:val="28"/>
        </w:rPr>
        <w:t>оложением об управлении и распоряжении имуществом муниципального образования «Токсовское городское поселение» Всеволожского муниципального района</w:t>
      </w:r>
      <w:r w:rsidR="00901FC5">
        <w:rPr>
          <w:sz w:val="28"/>
          <w:szCs w:val="28"/>
        </w:rPr>
        <w:t>,</w:t>
      </w:r>
      <w:r w:rsidR="00E9378D">
        <w:rPr>
          <w:sz w:val="28"/>
          <w:szCs w:val="28"/>
        </w:rPr>
        <w:t xml:space="preserve"> утвержденн</w:t>
      </w:r>
      <w:r w:rsidR="002B4CAA">
        <w:rPr>
          <w:sz w:val="28"/>
          <w:szCs w:val="28"/>
        </w:rPr>
        <w:t>ым</w:t>
      </w:r>
      <w:r w:rsidR="00E9378D">
        <w:rPr>
          <w:sz w:val="28"/>
          <w:szCs w:val="28"/>
        </w:rPr>
        <w:t xml:space="preserve"> Решением совета депутатов</w:t>
      </w:r>
      <w:r w:rsidR="00E9378D" w:rsidRPr="00E9378D">
        <w:rPr>
          <w:sz w:val="28"/>
          <w:szCs w:val="28"/>
        </w:rPr>
        <w:t xml:space="preserve"> </w:t>
      </w:r>
      <w:r w:rsidR="002B4CAA">
        <w:rPr>
          <w:sz w:val="28"/>
          <w:szCs w:val="28"/>
        </w:rPr>
        <w:t xml:space="preserve">муниципального образования  </w:t>
      </w:r>
      <w:r w:rsidR="00E9378D" w:rsidRPr="00E9378D">
        <w:rPr>
          <w:sz w:val="28"/>
          <w:szCs w:val="28"/>
        </w:rPr>
        <w:t>«Токсо</w:t>
      </w:r>
      <w:r w:rsidR="00E9378D">
        <w:rPr>
          <w:sz w:val="28"/>
          <w:szCs w:val="28"/>
        </w:rPr>
        <w:t>вское городское поселение» от 29</w:t>
      </w:r>
      <w:r w:rsidR="00E9378D" w:rsidRPr="00E9378D">
        <w:rPr>
          <w:sz w:val="28"/>
          <w:szCs w:val="28"/>
        </w:rPr>
        <w:t>.0</w:t>
      </w:r>
      <w:r w:rsidR="00E9378D">
        <w:rPr>
          <w:sz w:val="28"/>
          <w:szCs w:val="28"/>
        </w:rPr>
        <w:t>5</w:t>
      </w:r>
      <w:r w:rsidR="00E9378D" w:rsidRPr="00E9378D">
        <w:rPr>
          <w:sz w:val="28"/>
          <w:szCs w:val="28"/>
        </w:rPr>
        <w:t>.20</w:t>
      </w:r>
      <w:r w:rsidR="00E9378D">
        <w:rPr>
          <w:sz w:val="28"/>
          <w:szCs w:val="28"/>
        </w:rPr>
        <w:t>07</w:t>
      </w:r>
      <w:r w:rsidR="00E9378D" w:rsidRPr="00E9378D">
        <w:rPr>
          <w:sz w:val="28"/>
          <w:szCs w:val="28"/>
        </w:rPr>
        <w:t xml:space="preserve"> № </w:t>
      </w:r>
      <w:r w:rsidR="00E9378D">
        <w:rPr>
          <w:sz w:val="28"/>
          <w:szCs w:val="28"/>
        </w:rPr>
        <w:t>47</w:t>
      </w:r>
      <w:r w:rsidR="002B4CAA">
        <w:rPr>
          <w:sz w:val="28"/>
          <w:szCs w:val="28"/>
        </w:rPr>
        <w:t>,</w:t>
      </w:r>
      <w:r w:rsidR="002B4CAA" w:rsidRPr="002B4CAA">
        <w:rPr>
          <w:sz w:val="28"/>
          <w:szCs w:val="28"/>
        </w:rPr>
        <w:t xml:space="preserve"> </w:t>
      </w:r>
      <w:r w:rsidR="002B4CAA" w:rsidRPr="00E9378D">
        <w:rPr>
          <w:sz w:val="28"/>
          <w:szCs w:val="28"/>
        </w:rPr>
        <w:t>Уставом муниципального образования «Токсовское городское поселение»</w:t>
      </w:r>
      <w:r w:rsidR="00E9378D">
        <w:rPr>
          <w:sz w:val="28"/>
          <w:szCs w:val="28"/>
        </w:rPr>
        <w:t>,</w:t>
      </w:r>
      <w:r w:rsidR="00E9378D" w:rsidRPr="00E9378D">
        <w:rPr>
          <w:sz w:val="28"/>
          <w:szCs w:val="28"/>
        </w:rPr>
        <w:t xml:space="preserve"> </w:t>
      </w:r>
      <w:r w:rsidR="00183DBD">
        <w:rPr>
          <w:sz w:val="28"/>
          <w:szCs w:val="28"/>
        </w:rPr>
        <w:t xml:space="preserve">администрация </w:t>
      </w:r>
      <w:r w:rsidR="002B4CAA">
        <w:rPr>
          <w:sz w:val="28"/>
          <w:szCs w:val="28"/>
        </w:rPr>
        <w:t xml:space="preserve">муниципального образования </w:t>
      </w:r>
      <w:r w:rsidR="00183DBD">
        <w:rPr>
          <w:sz w:val="28"/>
          <w:szCs w:val="28"/>
        </w:rPr>
        <w:t>Токсовское городское поселение»</w:t>
      </w:r>
      <w:r w:rsidR="00552ABC">
        <w:rPr>
          <w:sz w:val="28"/>
          <w:szCs w:val="28"/>
        </w:rPr>
        <w:t xml:space="preserve"> </w:t>
      </w:r>
      <w:r w:rsidR="00F21974">
        <w:rPr>
          <w:color w:val="000000"/>
          <w:sz w:val="28"/>
          <w:szCs w:val="28"/>
        </w:rPr>
        <w:t>Всеволожского муниципального района Ленинградской области</w:t>
      </w:r>
    </w:p>
    <w:p w:rsidR="00552ABC" w:rsidRDefault="00552ABC" w:rsidP="00946773">
      <w:pPr>
        <w:ind w:right="107"/>
        <w:jc w:val="both"/>
        <w:rPr>
          <w:sz w:val="28"/>
          <w:szCs w:val="28"/>
        </w:rPr>
      </w:pPr>
      <w:r>
        <w:rPr>
          <w:sz w:val="28"/>
          <w:szCs w:val="28"/>
        </w:rPr>
        <w:t xml:space="preserve">  </w:t>
      </w:r>
    </w:p>
    <w:p w:rsidR="00552ABC" w:rsidRDefault="000348C4" w:rsidP="008A3D51">
      <w:pPr>
        <w:ind w:right="851"/>
        <w:jc w:val="both"/>
        <w:rPr>
          <w:sz w:val="28"/>
          <w:szCs w:val="28"/>
        </w:rPr>
      </w:pPr>
      <w:r>
        <w:rPr>
          <w:sz w:val="28"/>
          <w:szCs w:val="28"/>
        </w:rPr>
        <w:t>ПОСТАНОВЛЯЕТ</w:t>
      </w:r>
      <w:r w:rsidRPr="00EA50C1">
        <w:rPr>
          <w:sz w:val="28"/>
          <w:szCs w:val="28"/>
        </w:rPr>
        <w:t>:</w:t>
      </w:r>
    </w:p>
    <w:p w:rsidR="006435F5" w:rsidRDefault="00EA50C1" w:rsidP="00407F00">
      <w:pPr>
        <w:ind w:right="107" w:firstLine="851"/>
        <w:jc w:val="both"/>
        <w:rPr>
          <w:sz w:val="28"/>
          <w:szCs w:val="28"/>
        </w:rPr>
      </w:pPr>
      <w:r>
        <w:rPr>
          <w:sz w:val="28"/>
          <w:szCs w:val="28"/>
        </w:rPr>
        <w:t>1.</w:t>
      </w:r>
      <w:r w:rsidR="00DA4989">
        <w:rPr>
          <w:sz w:val="28"/>
          <w:szCs w:val="28"/>
        </w:rPr>
        <w:t xml:space="preserve"> </w:t>
      </w:r>
      <w:r w:rsidR="006435F5">
        <w:rPr>
          <w:sz w:val="28"/>
          <w:szCs w:val="28"/>
        </w:rPr>
        <w:t xml:space="preserve">Провести </w:t>
      </w:r>
      <w:r w:rsidR="00A5184B">
        <w:rPr>
          <w:sz w:val="28"/>
          <w:szCs w:val="28"/>
        </w:rPr>
        <w:t xml:space="preserve">аукцион </w:t>
      </w:r>
      <w:r w:rsidR="005159B9">
        <w:rPr>
          <w:sz w:val="28"/>
          <w:szCs w:val="28"/>
        </w:rPr>
        <w:t>на право заключения договора аренды муниципального имущества</w:t>
      </w:r>
      <w:r w:rsidR="00A5184B">
        <w:rPr>
          <w:sz w:val="28"/>
          <w:szCs w:val="28"/>
        </w:rPr>
        <w:t>:</w:t>
      </w:r>
    </w:p>
    <w:p w:rsidR="0066431E" w:rsidRDefault="00F15AC2" w:rsidP="00A5184B">
      <w:pPr>
        <w:ind w:right="107" w:firstLine="851"/>
        <w:jc w:val="both"/>
        <w:rPr>
          <w:sz w:val="28"/>
          <w:szCs w:val="28"/>
        </w:rPr>
      </w:pPr>
      <w:r w:rsidRPr="00F15AC2">
        <w:rPr>
          <w:sz w:val="28"/>
          <w:szCs w:val="28"/>
        </w:rPr>
        <w:t>Лот №1 –</w:t>
      </w:r>
      <w:r w:rsidR="0066431E">
        <w:rPr>
          <w:sz w:val="28"/>
          <w:szCs w:val="28"/>
        </w:rPr>
        <w:t xml:space="preserve"> </w:t>
      </w:r>
      <w:r w:rsidR="0066431E" w:rsidRPr="0066431E">
        <w:rPr>
          <w:sz w:val="28"/>
          <w:szCs w:val="28"/>
        </w:rPr>
        <w:t>188654, Ленинградская область, Всеволожский район, г.п. Токсово, Привокзальная площадь, д.1, кадастровый номер:  47:07:0000000:77712,  часть  нежилого здания расположена на первом этаже, номера помещений 24,25,26,27,28,29, общей площадью – 72,55 кв.м</w:t>
      </w:r>
      <w:r w:rsidR="0066431E">
        <w:rPr>
          <w:sz w:val="28"/>
          <w:szCs w:val="28"/>
        </w:rPr>
        <w:t>.</w:t>
      </w:r>
    </w:p>
    <w:p w:rsidR="00F15AC2" w:rsidRDefault="00F15AC2" w:rsidP="0066431E">
      <w:pPr>
        <w:ind w:right="107" w:firstLine="851"/>
        <w:jc w:val="both"/>
        <w:rPr>
          <w:sz w:val="28"/>
          <w:szCs w:val="28"/>
        </w:rPr>
      </w:pPr>
      <w:r w:rsidRPr="00F15AC2">
        <w:rPr>
          <w:sz w:val="28"/>
          <w:szCs w:val="28"/>
        </w:rPr>
        <w:t>Лот № 2 –</w:t>
      </w:r>
      <w:r w:rsidR="0066431E">
        <w:rPr>
          <w:sz w:val="28"/>
          <w:szCs w:val="28"/>
        </w:rPr>
        <w:t xml:space="preserve"> </w:t>
      </w:r>
      <w:r w:rsidR="0066431E" w:rsidRPr="0066431E">
        <w:rPr>
          <w:sz w:val="28"/>
          <w:szCs w:val="28"/>
        </w:rPr>
        <w:t xml:space="preserve">188667, Ленинградская область, Всеволожский район, д. Рапполово, ул. Дубовая, д.2-А, кадастровый номер: 47:07:0464001:129, часть </w:t>
      </w:r>
      <w:r w:rsidR="0066431E" w:rsidRPr="0066431E">
        <w:rPr>
          <w:sz w:val="28"/>
          <w:szCs w:val="28"/>
        </w:rPr>
        <w:lastRenderedPageBreak/>
        <w:t>нежилого здания расположена на первом этаже, номера помещений 1,2,3,4,5,6,7,8,9,10,11,12, общей площадью – 182,3 кв.м</w:t>
      </w:r>
      <w:r w:rsidR="0066431E">
        <w:rPr>
          <w:sz w:val="28"/>
          <w:szCs w:val="28"/>
        </w:rPr>
        <w:t>.</w:t>
      </w:r>
    </w:p>
    <w:p w:rsidR="008C3243" w:rsidRDefault="008C3243" w:rsidP="0066431E">
      <w:pPr>
        <w:ind w:right="107" w:firstLine="708"/>
        <w:jc w:val="both"/>
        <w:rPr>
          <w:sz w:val="28"/>
          <w:szCs w:val="28"/>
        </w:rPr>
      </w:pPr>
      <w:r>
        <w:rPr>
          <w:sz w:val="28"/>
          <w:szCs w:val="28"/>
        </w:rPr>
        <w:t xml:space="preserve">2. </w:t>
      </w:r>
      <w:r w:rsidR="0066431E">
        <w:rPr>
          <w:sz w:val="28"/>
          <w:szCs w:val="28"/>
        </w:rPr>
        <w:t xml:space="preserve">Утвердить аукционную документацию </w:t>
      </w:r>
      <w:r w:rsidR="0066431E" w:rsidRPr="0066431E">
        <w:rPr>
          <w:sz w:val="28"/>
          <w:szCs w:val="28"/>
        </w:rPr>
        <w:t>для проведения аукциона на право заключения договора аренды муниципального имущества</w:t>
      </w:r>
      <w:r w:rsidR="0066431E">
        <w:rPr>
          <w:sz w:val="28"/>
          <w:szCs w:val="28"/>
        </w:rPr>
        <w:t xml:space="preserve"> (Приложение №1)</w:t>
      </w:r>
    </w:p>
    <w:p w:rsidR="00B10447" w:rsidRPr="002B3596" w:rsidRDefault="0066431E" w:rsidP="00407F00">
      <w:pPr>
        <w:ind w:right="107" w:firstLine="709"/>
        <w:jc w:val="both"/>
        <w:rPr>
          <w:sz w:val="28"/>
          <w:szCs w:val="28"/>
        </w:rPr>
      </w:pPr>
      <w:r>
        <w:rPr>
          <w:sz w:val="28"/>
          <w:szCs w:val="28"/>
        </w:rPr>
        <w:t>3</w:t>
      </w:r>
      <w:r w:rsidR="00B10447">
        <w:rPr>
          <w:sz w:val="28"/>
          <w:szCs w:val="28"/>
        </w:rPr>
        <w:t>.</w:t>
      </w:r>
      <w:r w:rsidR="00701CC7">
        <w:rPr>
          <w:sz w:val="28"/>
          <w:szCs w:val="28"/>
        </w:rPr>
        <w:t xml:space="preserve"> </w:t>
      </w:r>
      <w:r w:rsidR="00CD14E7">
        <w:rPr>
          <w:sz w:val="28"/>
          <w:szCs w:val="28"/>
        </w:rPr>
        <w:t xml:space="preserve">Опубликовать </w:t>
      </w:r>
      <w:r w:rsidR="00A5184B">
        <w:rPr>
          <w:sz w:val="28"/>
          <w:szCs w:val="28"/>
        </w:rPr>
        <w:t xml:space="preserve">информацию о проведении торгов в электронной форме на официальном сайте Российской Федерации для размещения информации о проведении торгов </w:t>
      </w:r>
      <w:r w:rsidR="00A5184B">
        <w:rPr>
          <w:sz w:val="28"/>
          <w:szCs w:val="28"/>
          <w:lang w:val="en-US"/>
        </w:rPr>
        <w:t>http</w:t>
      </w:r>
      <w:r w:rsidR="00A5184B" w:rsidRPr="00A5184B">
        <w:rPr>
          <w:sz w:val="28"/>
          <w:szCs w:val="28"/>
        </w:rPr>
        <w:t>://</w:t>
      </w:r>
      <w:r w:rsidR="00A5184B">
        <w:rPr>
          <w:sz w:val="28"/>
          <w:szCs w:val="28"/>
          <w:lang w:val="en-US"/>
        </w:rPr>
        <w:t>torgi</w:t>
      </w:r>
      <w:r w:rsidR="00A5184B" w:rsidRPr="00A5184B">
        <w:rPr>
          <w:sz w:val="28"/>
          <w:szCs w:val="28"/>
        </w:rPr>
        <w:t>.</w:t>
      </w:r>
      <w:r w:rsidR="00A5184B">
        <w:rPr>
          <w:sz w:val="28"/>
          <w:szCs w:val="28"/>
          <w:lang w:val="en-US"/>
        </w:rPr>
        <w:t>gov</w:t>
      </w:r>
      <w:r w:rsidR="00A5184B" w:rsidRPr="00A5184B">
        <w:rPr>
          <w:sz w:val="28"/>
          <w:szCs w:val="28"/>
        </w:rPr>
        <w:t>.</w:t>
      </w:r>
      <w:r w:rsidR="00A5184B">
        <w:rPr>
          <w:sz w:val="28"/>
          <w:szCs w:val="28"/>
          <w:lang w:val="en-US"/>
        </w:rPr>
        <w:t>ru</w:t>
      </w:r>
      <w:r w:rsidR="00A5184B" w:rsidRPr="00A5184B">
        <w:rPr>
          <w:sz w:val="28"/>
          <w:szCs w:val="28"/>
        </w:rPr>
        <w:t xml:space="preserve"> </w:t>
      </w:r>
      <w:r w:rsidR="00407F00">
        <w:rPr>
          <w:sz w:val="28"/>
          <w:szCs w:val="28"/>
        </w:rPr>
        <w:t xml:space="preserve">и </w:t>
      </w:r>
      <w:r w:rsidR="00CD14E7">
        <w:rPr>
          <w:sz w:val="28"/>
          <w:szCs w:val="28"/>
        </w:rPr>
        <w:t xml:space="preserve">на сайте МО «Токсовское городское поселение» Всеволожского муниципального района Ленинградской области </w:t>
      </w:r>
      <w:r w:rsidR="00CD14E7" w:rsidRPr="000C534F">
        <w:rPr>
          <w:sz w:val="28"/>
          <w:szCs w:val="28"/>
          <w:lang w:val="en-US"/>
        </w:rPr>
        <w:t>www</w:t>
      </w:r>
      <w:r w:rsidR="00CD14E7" w:rsidRPr="000C534F">
        <w:rPr>
          <w:sz w:val="28"/>
          <w:szCs w:val="28"/>
        </w:rPr>
        <w:t>.</w:t>
      </w:r>
      <w:r w:rsidR="00CD14E7" w:rsidRPr="000C534F">
        <w:rPr>
          <w:sz w:val="28"/>
          <w:szCs w:val="28"/>
          <w:lang w:val="en-US"/>
        </w:rPr>
        <w:t>toksovo</w:t>
      </w:r>
      <w:r w:rsidR="00CD14E7" w:rsidRPr="000C534F">
        <w:rPr>
          <w:sz w:val="28"/>
          <w:szCs w:val="28"/>
        </w:rPr>
        <w:t>-</w:t>
      </w:r>
      <w:r w:rsidR="00CD14E7" w:rsidRPr="000C534F">
        <w:rPr>
          <w:sz w:val="28"/>
          <w:szCs w:val="28"/>
          <w:lang w:val="en-US"/>
        </w:rPr>
        <w:t>lo</w:t>
      </w:r>
      <w:r w:rsidR="00CD14E7" w:rsidRPr="000C534F">
        <w:rPr>
          <w:sz w:val="28"/>
          <w:szCs w:val="28"/>
        </w:rPr>
        <w:t>.</w:t>
      </w:r>
      <w:r w:rsidR="00CD14E7" w:rsidRPr="000C534F">
        <w:rPr>
          <w:sz w:val="28"/>
          <w:szCs w:val="28"/>
          <w:lang w:val="en-US"/>
        </w:rPr>
        <w:t>ru</w:t>
      </w:r>
      <w:r w:rsidR="00CD14E7" w:rsidRPr="00CD14E7">
        <w:rPr>
          <w:sz w:val="28"/>
          <w:szCs w:val="28"/>
        </w:rPr>
        <w:t xml:space="preserve"> </w:t>
      </w:r>
      <w:r w:rsidR="00CD14E7">
        <w:rPr>
          <w:sz w:val="28"/>
          <w:szCs w:val="28"/>
        </w:rPr>
        <w:t xml:space="preserve">в сети Интернет. </w:t>
      </w:r>
    </w:p>
    <w:p w:rsidR="008C3F86" w:rsidRDefault="0066431E" w:rsidP="008A3D51">
      <w:pPr>
        <w:ind w:right="107"/>
        <w:jc w:val="both"/>
        <w:rPr>
          <w:sz w:val="28"/>
          <w:szCs w:val="28"/>
        </w:rPr>
      </w:pPr>
      <w:r>
        <w:rPr>
          <w:sz w:val="28"/>
          <w:szCs w:val="28"/>
        </w:rPr>
        <w:t xml:space="preserve">          4</w:t>
      </w:r>
      <w:r w:rsidR="00B10447" w:rsidRPr="00EA50C1">
        <w:rPr>
          <w:sz w:val="28"/>
          <w:szCs w:val="28"/>
        </w:rPr>
        <w:t>.</w:t>
      </w:r>
      <w:r w:rsidR="00701CC7">
        <w:rPr>
          <w:sz w:val="28"/>
          <w:szCs w:val="28"/>
        </w:rPr>
        <w:t xml:space="preserve"> </w:t>
      </w:r>
      <w:r w:rsidR="00B10447" w:rsidRPr="00EA50C1">
        <w:rPr>
          <w:sz w:val="28"/>
          <w:szCs w:val="28"/>
        </w:rPr>
        <w:t xml:space="preserve">Контроль за исполнением настоящего постановления </w:t>
      </w:r>
      <w:r w:rsidR="00B10447">
        <w:rPr>
          <w:sz w:val="28"/>
          <w:szCs w:val="28"/>
        </w:rPr>
        <w:t>оставляю за собой.</w:t>
      </w:r>
      <w:r w:rsidR="00B10447" w:rsidRPr="00F962FF">
        <w:rPr>
          <w:sz w:val="28"/>
          <w:szCs w:val="28"/>
        </w:rPr>
        <w:t xml:space="preserve"> </w:t>
      </w:r>
      <w:r w:rsidR="00EA50C1">
        <w:rPr>
          <w:sz w:val="28"/>
          <w:szCs w:val="28"/>
        </w:rPr>
        <w:t xml:space="preserve">           </w:t>
      </w:r>
      <w:r w:rsidR="000348C4" w:rsidRPr="00F962FF">
        <w:rPr>
          <w:sz w:val="28"/>
          <w:szCs w:val="28"/>
        </w:rPr>
        <w:t xml:space="preserve"> </w:t>
      </w:r>
    </w:p>
    <w:p w:rsidR="009B60BF" w:rsidRDefault="009B60BF" w:rsidP="003411D1">
      <w:pPr>
        <w:ind w:right="850"/>
        <w:jc w:val="both"/>
        <w:rPr>
          <w:sz w:val="28"/>
          <w:szCs w:val="28"/>
        </w:rPr>
      </w:pPr>
    </w:p>
    <w:p w:rsidR="000D112E" w:rsidRDefault="000D112E" w:rsidP="003411D1">
      <w:pPr>
        <w:ind w:right="850"/>
        <w:jc w:val="both"/>
        <w:rPr>
          <w:sz w:val="28"/>
          <w:szCs w:val="28"/>
        </w:rPr>
      </w:pPr>
    </w:p>
    <w:p w:rsidR="006354E0" w:rsidRDefault="00492606" w:rsidP="0066431E">
      <w:pPr>
        <w:ind w:right="248"/>
        <w:jc w:val="both"/>
        <w:rPr>
          <w:sz w:val="28"/>
          <w:szCs w:val="28"/>
        </w:rPr>
      </w:pPr>
      <w:r>
        <w:rPr>
          <w:sz w:val="28"/>
          <w:szCs w:val="28"/>
        </w:rPr>
        <w:t>Глава</w:t>
      </w:r>
      <w:r w:rsidR="00066D0F">
        <w:rPr>
          <w:sz w:val="28"/>
          <w:szCs w:val="28"/>
        </w:rPr>
        <w:t xml:space="preserve"> администрации                                     </w:t>
      </w:r>
      <w:r w:rsidR="003411D1">
        <w:rPr>
          <w:sz w:val="28"/>
          <w:szCs w:val="28"/>
        </w:rPr>
        <w:t xml:space="preserve">              </w:t>
      </w:r>
      <w:r w:rsidR="008A3D51">
        <w:rPr>
          <w:sz w:val="28"/>
          <w:szCs w:val="28"/>
        </w:rPr>
        <w:t xml:space="preserve">           </w:t>
      </w:r>
      <w:r w:rsidR="003411D1">
        <w:rPr>
          <w:sz w:val="28"/>
          <w:szCs w:val="28"/>
        </w:rPr>
        <w:t xml:space="preserve"> </w:t>
      </w:r>
      <w:r w:rsidR="00CD14E7">
        <w:rPr>
          <w:sz w:val="28"/>
          <w:szCs w:val="28"/>
        </w:rPr>
        <w:t xml:space="preserve"> </w:t>
      </w:r>
      <w:r>
        <w:rPr>
          <w:sz w:val="28"/>
          <w:szCs w:val="28"/>
        </w:rPr>
        <w:t>С</w:t>
      </w:r>
      <w:r w:rsidR="00CD14E7">
        <w:rPr>
          <w:sz w:val="28"/>
          <w:szCs w:val="28"/>
        </w:rPr>
        <w:t>.</w:t>
      </w:r>
      <w:r>
        <w:rPr>
          <w:sz w:val="28"/>
          <w:szCs w:val="28"/>
        </w:rPr>
        <w:t>Н</w:t>
      </w:r>
      <w:r w:rsidR="00CD14E7">
        <w:rPr>
          <w:sz w:val="28"/>
          <w:szCs w:val="28"/>
        </w:rPr>
        <w:t>.</w:t>
      </w:r>
      <w:r w:rsidR="007077D2">
        <w:rPr>
          <w:sz w:val="28"/>
          <w:szCs w:val="28"/>
        </w:rPr>
        <w:t xml:space="preserve"> </w:t>
      </w:r>
      <w:r>
        <w:rPr>
          <w:sz w:val="28"/>
          <w:szCs w:val="28"/>
        </w:rPr>
        <w:t>Кузьмин</w:t>
      </w: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Default="00B16EFC" w:rsidP="0066431E">
      <w:pPr>
        <w:ind w:right="248"/>
        <w:jc w:val="both"/>
        <w:rPr>
          <w:sz w:val="28"/>
          <w:szCs w:val="28"/>
        </w:rPr>
      </w:pPr>
    </w:p>
    <w:p w:rsidR="00B16EFC" w:rsidRPr="00F46C74" w:rsidRDefault="00B16EFC" w:rsidP="00B16EFC">
      <w:pPr>
        <w:ind w:firstLine="709"/>
        <w:jc w:val="right"/>
        <w:rPr>
          <w:sz w:val="28"/>
          <w:szCs w:val="28"/>
        </w:rPr>
      </w:pPr>
      <w:r w:rsidRPr="00F46C74">
        <w:rPr>
          <w:bCs/>
          <w:sz w:val="28"/>
          <w:szCs w:val="28"/>
        </w:rPr>
        <w:lastRenderedPageBreak/>
        <w:t>Приложение</w:t>
      </w:r>
    </w:p>
    <w:p w:rsidR="00B16EFC" w:rsidRPr="00F46C74" w:rsidRDefault="00B16EFC" w:rsidP="00B16EFC">
      <w:pPr>
        <w:ind w:firstLine="709"/>
        <w:jc w:val="right"/>
        <w:rPr>
          <w:sz w:val="28"/>
          <w:szCs w:val="28"/>
        </w:rPr>
      </w:pPr>
      <w:r w:rsidRPr="00F46C74">
        <w:rPr>
          <w:bCs/>
          <w:sz w:val="28"/>
          <w:szCs w:val="28"/>
        </w:rPr>
        <w:t>УТВЕРЖДЕН</w:t>
      </w:r>
    </w:p>
    <w:p w:rsidR="00B16EFC" w:rsidRPr="00F46C74" w:rsidRDefault="00B16EFC" w:rsidP="00B16EFC">
      <w:pPr>
        <w:ind w:firstLine="709"/>
        <w:jc w:val="right"/>
        <w:rPr>
          <w:sz w:val="28"/>
          <w:szCs w:val="28"/>
        </w:rPr>
      </w:pPr>
      <w:r w:rsidRPr="00F46C74">
        <w:rPr>
          <w:bCs/>
          <w:sz w:val="28"/>
          <w:szCs w:val="28"/>
        </w:rPr>
        <w:t>Постановлением администрации</w:t>
      </w:r>
    </w:p>
    <w:p w:rsidR="00B16EFC" w:rsidRPr="00F46C74" w:rsidRDefault="00B16EFC" w:rsidP="00B16EFC">
      <w:pPr>
        <w:ind w:firstLine="709"/>
        <w:jc w:val="right"/>
        <w:rPr>
          <w:sz w:val="28"/>
          <w:szCs w:val="28"/>
        </w:rPr>
      </w:pPr>
      <w:r w:rsidRPr="00F46C74">
        <w:rPr>
          <w:bCs/>
          <w:sz w:val="28"/>
          <w:szCs w:val="28"/>
        </w:rPr>
        <w:t xml:space="preserve">МО «Токсовское городское поселение» </w:t>
      </w:r>
    </w:p>
    <w:p w:rsidR="00B16EFC" w:rsidRPr="00F46C74" w:rsidRDefault="00B16EFC" w:rsidP="00B16EFC">
      <w:pPr>
        <w:ind w:firstLine="709"/>
        <w:jc w:val="right"/>
        <w:rPr>
          <w:sz w:val="28"/>
          <w:szCs w:val="28"/>
        </w:rPr>
      </w:pPr>
      <w:r w:rsidRPr="00F46C74">
        <w:rPr>
          <w:bCs/>
          <w:sz w:val="28"/>
          <w:szCs w:val="28"/>
        </w:rPr>
        <w:t xml:space="preserve">Всеволожского муниципального района </w:t>
      </w:r>
    </w:p>
    <w:p w:rsidR="00B16EFC" w:rsidRPr="00F46C74" w:rsidRDefault="00B16EFC" w:rsidP="00B16EFC">
      <w:pPr>
        <w:ind w:firstLine="709"/>
        <w:jc w:val="right"/>
        <w:rPr>
          <w:bCs/>
          <w:sz w:val="28"/>
          <w:szCs w:val="28"/>
        </w:rPr>
      </w:pPr>
      <w:r w:rsidRPr="00F46C74">
        <w:rPr>
          <w:bCs/>
          <w:sz w:val="28"/>
          <w:szCs w:val="28"/>
        </w:rPr>
        <w:t xml:space="preserve">Ленинградской области </w:t>
      </w:r>
      <w:r w:rsidRPr="00331613">
        <w:rPr>
          <w:bCs/>
          <w:sz w:val="28"/>
          <w:szCs w:val="28"/>
        </w:rPr>
        <w:t>19</w:t>
      </w:r>
      <w:r>
        <w:rPr>
          <w:bCs/>
          <w:sz w:val="28"/>
          <w:szCs w:val="28"/>
        </w:rPr>
        <w:t>.05.2020</w:t>
      </w:r>
      <w:r w:rsidRPr="00F46C74">
        <w:rPr>
          <w:bCs/>
          <w:sz w:val="28"/>
          <w:szCs w:val="28"/>
        </w:rPr>
        <w:t xml:space="preserve"> №</w:t>
      </w:r>
      <w:r>
        <w:rPr>
          <w:bCs/>
          <w:sz w:val="28"/>
          <w:szCs w:val="28"/>
        </w:rPr>
        <w:t xml:space="preserve"> 223</w:t>
      </w:r>
    </w:p>
    <w:p w:rsidR="00B16EFC" w:rsidRPr="001D5742" w:rsidRDefault="00B16EFC" w:rsidP="00B16EFC">
      <w:pPr>
        <w:jc w:val="right"/>
        <w:rPr>
          <w:sz w:val="28"/>
          <w:szCs w:val="28"/>
        </w:rPr>
      </w:pPr>
      <w:r w:rsidRPr="001D5742">
        <w:rPr>
          <w:rFonts w:ascii="Arial Narrow" w:hAnsi="Arial Narrow"/>
          <w:sz w:val="16"/>
          <w:szCs w:val="16"/>
        </w:rPr>
        <w:t xml:space="preserve"> </w:t>
      </w:r>
    </w:p>
    <w:p w:rsidR="00B16EFC" w:rsidRPr="006D3150" w:rsidRDefault="00B16EFC" w:rsidP="00B16EFC">
      <w:pPr>
        <w:pStyle w:val="afe"/>
        <w:ind w:firstLine="567"/>
        <w:rPr>
          <w:sz w:val="24"/>
        </w:rPr>
      </w:pPr>
    </w:p>
    <w:p w:rsidR="00B16EFC" w:rsidRDefault="00B16EFC" w:rsidP="00B16EFC">
      <w:pPr>
        <w:pStyle w:val="afe"/>
        <w:ind w:firstLine="567"/>
        <w:rPr>
          <w:sz w:val="24"/>
        </w:rPr>
      </w:pPr>
    </w:p>
    <w:p w:rsidR="00B16EFC" w:rsidRPr="00FB4F2C" w:rsidRDefault="00B16EFC" w:rsidP="00B16EFC">
      <w:pPr>
        <w:pStyle w:val="af2"/>
      </w:pPr>
    </w:p>
    <w:p w:rsidR="00B16EFC" w:rsidRDefault="00B16EFC" w:rsidP="00B16EFC">
      <w:pPr>
        <w:pStyle w:val="ac"/>
      </w:pPr>
    </w:p>
    <w:p w:rsidR="00B16EFC" w:rsidRDefault="00B16EFC" w:rsidP="00B16EFC">
      <w:pPr>
        <w:pStyle w:val="ac"/>
      </w:pPr>
    </w:p>
    <w:p w:rsidR="00B16EFC" w:rsidRDefault="00B16EFC" w:rsidP="00B16EFC">
      <w:pPr>
        <w:pStyle w:val="ac"/>
      </w:pPr>
    </w:p>
    <w:p w:rsidR="00B16EFC" w:rsidRPr="00F214BA" w:rsidRDefault="00B16EFC" w:rsidP="00B16EFC">
      <w:pPr>
        <w:pStyle w:val="ac"/>
      </w:pPr>
    </w:p>
    <w:p w:rsidR="00B16EFC" w:rsidRPr="00F214BA" w:rsidRDefault="00B16EFC" w:rsidP="00B16EFC">
      <w:pPr>
        <w:pStyle w:val="ac"/>
      </w:pPr>
    </w:p>
    <w:p w:rsidR="00B16EFC" w:rsidRPr="00047AAF" w:rsidRDefault="00B16EFC" w:rsidP="00B16EFC">
      <w:pPr>
        <w:pStyle w:val="ac"/>
      </w:pPr>
    </w:p>
    <w:p w:rsidR="00B16EFC" w:rsidRPr="0045363D" w:rsidRDefault="00B16EFC" w:rsidP="00B16EFC">
      <w:pPr>
        <w:pStyle w:val="af2"/>
      </w:pPr>
    </w:p>
    <w:p w:rsidR="00B16EFC" w:rsidRPr="006D3150" w:rsidRDefault="00B16EFC" w:rsidP="00B16EFC">
      <w:pPr>
        <w:pStyle w:val="afe"/>
        <w:rPr>
          <w:sz w:val="24"/>
        </w:rPr>
      </w:pPr>
    </w:p>
    <w:p w:rsidR="00B16EFC" w:rsidRPr="006D3150" w:rsidRDefault="00B16EFC" w:rsidP="00B16EFC">
      <w:pPr>
        <w:pStyle w:val="afe"/>
        <w:rPr>
          <w:sz w:val="24"/>
        </w:rPr>
      </w:pPr>
      <w:r w:rsidRPr="006D3150">
        <w:rPr>
          <w:sz w:val="24"/>
        </w:rPr>
        <w:t xml:space="preserve">АУКЦИОННАЯ ДОКУМЕНТАЦИЯ </w:t>
      </w:r>
    </w:p>
    <w:p w:rsidR="00B16EFC" w:rsidRPr="006D3150" w:rsidRDefault="00B16EFC" w:rsidP="00B16EFC">
      <w:pPr>
        <w:jc w:val="center"/>
        <w:rPr>
          <w:b/>
        </w:rPr>
      </w:pPr>
      <w:r w:rsidRPr="006D3150">
        <w:rPr>
          <w:b/>
          <w:bCs/>
        </w:rPr>
        <w:t xml:space="preserve">для проведения аукциона </w:t>
      </w:r>
      <w:r w:rsidRPr="006D3150">
        <w:rPr>
          <w:b/>
        </w:rPr>
        <w:t xml:space="preserve">на право заключения </w:t>
      </w:r>
    </w:p>
    <w:p w:rsidR="00B16EFC" w:rsidRPr="006D3150" w:rsidRDefault="00B16EFC" w:rsidP="00B16EFC">
      <w:pPr>
        <w:pStyle w:val="ConsPlusTitle"/>
        <w:widowControl/>
        <w:jc w:val="center"/>
        <w:rPr>
          <w:b w:val="0"/>
        </w:rPr>
      </w:pPr>
      <w:r w:rsidRPr="006D3150">
        <w:t>договор</w:t>
      </w:r>
      <w:r>
        <w:t>а</w:t>
      </w:r>
      <w:r w:rsidRPr="006D3150">
        <w:t xml:space="preserve"> аренды муниципального имущества</w:t>
      </w: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Default="00B16EFC" w:rsidP="00B16EFC">
      <w:pPr>
        <w:jc w:val="both"/>
        <w:rPr>
          <w:sz w:val="26"/>
          <w:szCs w:val="26"/>
        </w:rPr>
      </w:pPr>
    </w:p>
    <w:p w:rsidR="00B16EFC" w:rsidRPr="00E5525A" w:rsidRDefault="00B16EFC" w:rsidP="00B16EFC">
      <w:pPr>
        <w:jc w:val="both"/>
        <w:rPr>
          <w:sz w:val="26"/>
          <w:szCs w:val="26"/>
        </w:rPr>
      </w:pPr>
    </w:p>
    <w:p w:rsidR="00B16EFC" w:rsidRDefault="00B16EFC" w:rsidP="00B16EFC">
      <w:pPr>
        <w:jc w:val="both"/>
      </w:pPr>
    </w:p>
    <w:p w:rsidR="00B16EFC" w:rsidRPr="00E5525A" w:rsidRDefault="00B16EFC" w:rsidP="00B16EFC">
      <w:pPr>
        <w:ind w:firstLine="567"/>
        <w:rPr>
          <w:sz w:val="26"/>
          <w:szCs w:val="26"/>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ind w:firstLine="567"/>
        <w:jc w:val="center"/>
        <w:rPr>
          <w:b/>
        </w:rPr>
      </w:pPr>
    </w:p>
    <w:p w:rsidR="00B16EFC" w:rsidRPr="006D3150" w:rsidRDefault="00B16EFC" w:rsidP="00B16EFC">
      <w:pPr>
        <w:pStyle w:val="1"/>
        <w:tabs>
          <w:tab w:val="left" w:pos="-3060"/>
          <w:tab w:val="num" w:pos="0"/>
        </w:tabs>
        <w:suppressAutoHyphens/>
        <w:spacing w:before="0" w:after="0"/>
        <w:ind w:left="432" w:hanging="432"/>
        <w:jc w:val="center"/>
        <w:rPr>
          <w:color w:val="000000"/>
          <w:sz w:val="24"/>
          <w:szCs w:val="24"/>
        </w:rPr>
      </w:pPr>
      <w:r w:rsidRPr="006D3150">
        <w:rPr>
          <w:color w:val="000000"/>
          <w:sz w:val="24"/>
          <w:szCs w:val="24"/>
        </w:rPr>
        <w:lastRenderedPageBreak/>
        <w:t>СОДЕРЖАНИЕ ДОКУМЕНТАЦИИ ОБ АУКЦИОНЕ</w:t>
      </w:r>
    </w:p>
    <w:p w:rsidR="00B16EFC" w:rsidRPr="006D3150" w:rsidRDefault="00B16EFC" w:rsidP="00B16EFC">
      <w:pPr>
        <w:ind w:firstLine="567"/>
        <w:jc w:val="center"/>
        <w:rPr>
          <w:color w:val="000000"/>
        </w:rPr>
      </w:pPr>
    </w:p>
    <w:p w:rsidR="00B16EFC" w:rsidRPr="006D3150" w:rsidRDefault="00B16EFC" w:rsidP="00B16EFC">
      <w:pPr>
        <w:ind w:firstLine="567"/>
        <w:jc w:val="center"/>
        <w:rPr>
          <w:color w:val="000000"/>
        </w:rPr>
      </w:pPr>
    </w:p>
    <w:tbl>
      <w:tblPr>
        <w:tblW w:w="0" w:type="auto"/>
        <w:tblInd w:w="-262" w:type="dxa"/>
        <w:tblLayout w:type="fixed"/>
        <w:tblLook w:val="0000" w:firstRow="0" w:lastRow="0" w:firstColumn="0" w:lastColumn="0" w:noHBand="0" w:noVBand="0"/>
      </w:tblPr>
      <w:tblGrid>
        <w:gridCol w:w="9740"/>
      </w:tblGrid>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B16EFC">
            <w:pPr>
              <w:pStyle w:val="2"/>
              <w:keepLines w:val="0"/>
              <w:numPr>
                <w:ilvl w:val="1"/>
                <w:numId w:val="0"/>
              </w:numPr>
              <w:tabs>
                <w:tab w:val="num" w:pos="0"/>
              </w:tabs>
              <w:suppressAutoHyphens/>
              <w:snapToGrid w:val="0"/>
              <w:spacing w:before="0"/>
              <w:ind w:left="576" w:hanging="576"/>
              <w:jc w:val="center"/>
              <w:rPr>
                <w:szCs w:val="24"/>
              </w:rPr>
            </w:pPr>
            <w:r w:rsidRPr="006D3150">
              <w:rPr>
                <w:szCs w:val="24"/>
              </w:rPr>
              <w:t>Наименование разделов и приложений</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22"/>
              <w:rPr>
                <w:color w:val="000000"/>
              </w:rPr>
            </w:pPr>
            <w:r w:rsidRPr="006D3150">
              <w:rPr>
                <w:color w:val="000000"/>
              </w:rPr>
              <w:t>Извещение о проведении аукциона</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rPr>
            </w:pPr>
            <w:r w:rsidRPr="006D3150">
              <w:rPr>
                <w:bCs/>
              </w:rPr>
              <w:t>Раздел 1. Общие сведения</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color w:val="000000"/>
              </w:rPr>
            </w:pPr>
            <w:r w:rsidRPr="006D3150">
              <w:rPr>
                <w:color w:val="000000"/>
              </w:rPr>
              <w:t xml:space="preserve">     1.1. Общие положения об аукционе </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color w:val="000000"/>
              </w:rPr>
            </w:pPr>
            <w:r w:rsidRPr="006D3150">
              <w:rPr>
                <w:bCs/>
                <w:color w:val="000000"/>
              </w:rPr>
              <w:t xml:space="preserve">     1.2. Сведения о предмете и объекте аукциона</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color w:val="000000"/>
              </w:rPr>
            </w:pPr>
            <w:r w:rsidRPr="006D3150">
              <w:rPr>
                <w:bCs/>
                <w:color w:val="000000"/>
              </w:rPr>
              <w:t>Раздел 2. Условия участия в аукционе</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rPr>
            </w:pPr>
            <w:r w:rsidRPr="006D3150">
              <w:rPr>
                <w:bCs/>
                <w:color w:val="000000"/>
              </w:rPr>
              <w:t xml:space="preserve">     2.1. Т</w:t>
            </w:r>
            <w:r w:rsidRPr="006D3150">
              <w:rPr>
                <w:bCs/>
              </w:rPr>
              <w:t>ребования к участникам аукционов</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rPr>
            </w:pPr>
            <w:r w:rsidRPr="006D3150">
              <w:rPr>
                <w:bCs/>
                <w:color w:val="000000"/>
              </w:rPr>
              <w:t xml:space="preserve">     2.2. У</w:t>
            </w:r>
            <w:r w:rsidRPr="006D3150">
              <w:rPr>
                <w:bCs/>
              </w:rPr>
              <w:t>словия допуска к участию в аукционе</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color w:val="000000"/>
              </w:rPr>
            </w:pPr>
            <w:r w:rsidRPr="006D3150">
              <w:rPr>
                <w:bCs/>
                <w:color w:val="000000"/>
              </w:rPr>
              <w:t>Раздел 3. Подача и рассмотрение заявок. Проведение аукциона. Заключение договора аренды</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rPr>
            </w:pPr>
            <w:r w:rsidRPr="006D3150">
              <w:rPr>
                <w:bCs/>
              </w:rPr>
              <w:t xml:space="preserve">     3.1. Порядок подачи заявок на участие в аукционе</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rPr>
            </w:pPr>
            <w:r w:rsidRPr="006D3150">
              <w:rPr>
                <w:bCs/>
              </w:rPr>
              <w:t xml:space="preserve">     3.2. Порядок рассмотрения заявок на участие в аукционе</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22"/>
            </w:pPr>
            <w:r w:rsidRPr="006D3150">
              <w:t xml:space="preserve">     3.3. Порядок проведения аукциона</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pPr>
            <w:r w:rsidRPr="006D3150">
              <w:t xml:space="preserve">     3.4. Заключение договора по результатам аукциона</w:t>
            </w:r>
          </w:p>
        </w:tc>
      </w:tr>
      <w:tr w:rsidR="00B16EFC" w:rsidRPr="006D3150" w:rsidTr="000C3D95">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22"/>
              <w:rPr>
                <w:color w:val="000000"/>
              </w:rPr>
            </w:pPr>
            <w:r w:rsidRPr="006D3150">
              <w:rPr>
                <w:bCs/>
                <w:color w:val="000000"/>
              </w:rPr>
              <w:t xml:space="preserve">Приложение № </w:t>
            </w:r>
            <w:r>
              <w:rPr>
                <w:bCs/>
                <w:color w:val="000000"/>
              </w:rPr>
              <w:t>1</w:t>
            </w:r>
            <w:r w:rsidRPr="006D3150">
              <w:rPr>
                <w:bCs/>
                <w:color w:val="000000"/>
              </w:rPr>
              <w:t xml:space="preserve"> (</w:t>
            </w:r>
            <w:r w:rsidRPr="006D3150">
              <w:rPr>
                <w:color w:val="000000"/>
              </w:rPr>
              <w:t>информационная карта аукциона)</w:t>
            </w:r>
          </w:p>
        </w:tc>
      </w:tr>
      <w:tr w:rsidR="00B16EFC" w:rsidRPr="006D3150" w:rsidTr="000C3D95">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867630" w:rsidRDefault="00B16EFC" w:rsidP="000C3D95">
            <w:pPr>
              <w:pStyle w:val="afe"/>
              <w:snapToGrid w:val="0"/>
              <w:ind w:right="23"/>
              <w:jc w:val="left"/>
              <w:rPr>
                <w:b/>
                <w:color w:val="000000"/>
                <w:sz w:val="24"/>
              </w:rPr>
            </w:pPr>
            <w:r w:rsidRPr="00867630">
              <w:rPr>
                <w:b/>
                <w:color w:val="000000"/>
                <w:sz w:val="24"/>
              </w:rPr>
              <w:t>Приложение № 2 (форма заявки на участие в аукционе)</w:t>
            </w:r>
          </w:p>
        </w:tc>
      </w:tr>
      <w:tr w:rsidR="00B16EFC" w:rsidRPr="006D3150" w:rsidTr="000C3D95">
        <w:trPr>
          <w:trHeight w:val="277"/>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rPr>
                <w:bCs/>
                <w:color w:val="000000"/>
              </w:rPr>
            </w:pPr>
            <w:r w:rsidRPr="006D3150">
              <w:rPr>
                <w:bCs/>
                <w:color w:val="000000"/>
              </w:rPr>
              <w:t xml:space="preserve">Приложение № </w:t>
            </w:r>
            <w:r>
              <w:rPr>
                <w:bCs/>
                <w:color w:val="000000"/>
              </w:rPr>
              <w:t>3</w:t>
            </w:r>
            <w:r w:rsidRPr="006D3150">
              <w:rPr>
                <w:bCs/>
                <w:color w:val="000000"/>
              </w:rPr>
              <w:t xml:space="preserve"> (проект договора аренды)</w:t>
            </w:r>
          </w:p>
        </w:tc>
      </w:tr>
    </w:tbl>
    <w:p w:rsidR="00B16EFC" w:rsidRPr="006D3150" w:rsidRDefault="00B16EFC" w:rsidP="00B16EFC">
      <w:pPr>
        <w:pStyle w:val="1"/>
        <w:tabs>
          <w:tab w:val="num" w:pos="0"/>
        </w:tabs>
        <w:suppressAutoHyphens/>
        <w:spacing w:before="0" w:after="0"/>
        <w:ind w:left="432" w:firstLine="567"/>
        <w:jc w:val="center"/>
        <w:rPr>
          <w:sz w:val="24"/>
          <w:szCs w:val="24"/>
        </w:rPr>
      </w:pPr>
    </w:p>
    <w:p w:rsidR="00B16EFC" w:rsidRPr="006D3150" w:rsidRDefault="00B16EFC" w:rsidP="00B16EFC">
      <w:pPr>
        <w:pStyle w:val="21"/>
        <w:ind w:firstLine="567"/>
      </w:pPr>
    </w:p>
    <w:p w:rsidR="00B16EFC" w:rsidRPr="006D3150" w:rsidRDefault="00B16EFC" w:rsidP="00B16EFC">
      <w:pPr>
        <w:pStyle w:val="21"/>
        <w:ind w:firstLine="567"/>
      </w:pPr>
    </w:p>
    <w:p w:rsidR="00B16EFC" w:rsidRPr="006D3150" w:rsidRDefault="00B16EFC" w:rsidP="00B16EFC">
      <w:pPr>
        <w:pStyle w:val="21"/>
        <w:ind w:firstLine="567"/>
      </w:pPr>
    </w:p>
    <w:p w:rsidR="00B16EFC" w:rsidRPr="006D3150" w:rsidRDefault="00B16EFC" w:rsidP="00B16EFC">
      <w:pPr>
        <w:pStyle w:val="21"/>
        <w:ind w:firstLine="567"/>
      </w:pPr>
    </w:p>
    <w:p w:rsidR="00B16EFC" w:rsidRPr="006D3150" w:rsidRDefault="00B16EFC" w:rsidP="00B16EFC">
      <w:pPr>
        <w:pStyle w:val="21"/>
        <w:ind w:firstLine="567"/>
      </w:pPr>
    </w:p>
    <w:p w:rsidR="00B16EFC" w:rsidRPr="006D3150" w:rsidRDefault="00B16EFC" w:rsidP="00B16EFC">
      <w:pPr>
        <w:pStyle w:val="21"/>
        <w:ind w:firstLine="567"/>
      </w:pPr>
    </w:p>
    <w:p w:rsidR="00B16EFC" w:rsidRPr="006D3150" w:rsidRDefault="00B16EFC" w:rsidP="00B16EFC">
      <w:pPr>
        <w:pStyle w:val="21"/>
        <w:ind w:firstLine="567"/>
      </w:pPr>
    </w:p>
    <w:p w:rsidR="00B16EFC" w:rsidRPr="006D3150" w:rsidRDefault="00B16EFC" w:rsidP="00B16EFC">
      <w:pPr>
        <w:pStyle w:val="21"/>
        <w:ind w:firstLine="567"/>
      </w:pPr>
    </w:p>
    <w:p w:rsidR="00B16EFC" w:rsidRDefault="00B16EFC" w:rsidP="00B16EFC">
      <w:pPr>
        <w:pStyle w:val="21"/>
        <w:ind w:firstLine="567"/>
        <w:rPr>
          <w:lang w:val="en-US"/>
        </w:rPr>
      </w:pPr>
    </w:p>
    <w:p w:rsidR="00B16EFC" w:rsidRPr="00105D90" w:rsidRDefault="00B16EFC" w:rsidP="00B16EFC">
      <w:pPr>
        <w:pStyle w:val="21"/>
        <w:ind w:firstLine="567"/>
        <w:rPr>
          <w:lang w:val="en-US"/>
        </w:rPr>
      </w:pPr>
    </w:p>
    <w:p w:rsidR="00B16EFC" w:rsidRDefault="00B16EFC" w:rsidP="00B16EFC">
      <w:pPr>
        <w:pStyle w:val="21"/>
        <w:ind w:firstLine="567"/>
      </w:pPr>
    </w:p>
    <w:p w:rsidR="00B16EFC" w:rsidRDefault="00B16EFC" w:rsidP="00B16EFC">
      <w:pPr>
        <w:pStyle w:val="21"/>
        <w:ind w:firstLine="567"/>
      </w:pPr>
    </w:p>
    <w:p w:rsidR="00B16EFC" w:rsidRPr="00F46C74" w:rsidRDefault="00B16EFC" w:rsidP="00B16EFC">
      <w:pPr>
        <w:pStyle w:val="21"/>
        <w:ind w:firstLine="567"/>
      </w:pPr>
    </w:p>
    <w:p w:rsidR="00B16EFC" w:rsidRDefault="00B16EFC" w:rsidP="00B16EFC">
      <w:pPr>
        <w:pStyle w:val="21"/>
        <w:ind w:firstLine="567"/>
      </w:pPr>
    </w:p>
    <w:p w:rsidR="00B16EFC" w:rsidRPr="006D3150" w:rsidRDefault="00B16EFC" w:rsidP="00B16EFC">
      <w:pPr>
        <w:pStyle w:val="21"/>
        <w:spacing w:after="0" w:line="240" w:lineRule="auto"/>
        <w:ind w:left="284" w:hanging="284"/>
        <w:jc w:val="center"/>
        <w:rPr>
          <w:b/>
        </w:rPr>
      </w:pPr>
      <w:r>
        <w:rPr>
          <w:b/>
        </w:rPr>
        <w:lastRenderedPageBreak/>
        <w:t>И</w:t>
      </w:r>
      <w:r w:rsidRPr="006D3150">
        <w:rPr>
          <w:b/>
        </w:rPr>
        <w:t xml:space="preserve">звещение </w:t>
      </w:r>
    </w:p>
    <w:p w:rsidR="00B16EFC" w:rsidRPr="00B55A1B" w:rsidRDefault="00B16EFC" w:rsidP="00B16EFC">
      <w:pPr>
        <w:pStyle w:val="21"/>
        <w:spacing w:after="0" w:line="240" w:lineRule="auto"/>
        <w:ind w:left="284" w:hanging="284"/>
        <w:jc w:val="center"/>
        <w:rPr>
          <w:b/>
        </w:rPr>
      </w:pPr>
      <w:r w:rsidRPr="00B55A1B">
        <w:rPr>
          <w:b/>
        </w:rPr>
        <w:t xml:space="preserve">о проведении аукциона на право заключения </w:t>
      </w:r>
    </w:p>
    <w:p w:rsidR="00B16EFC" w:rsidRPr="00B55A1B" w:rsidRDefault="00B16EFC" w:rsidP="00B16EFC">
      <w:pPr>
        <w:pStyle w:val="21"/>
        <w:spacing w:after="0" w:line="240" w:lineRule="auto"/>
        <w:ind w:left="284" w:hanging="284"/>
        <w:jc w:val="center"/>
        <w:rPr>
          <w:b/>
        </w:rPr>
      </w:pPr>
      <w:r w:rsidRPr="00B55A1B">
        <w:rPr>
          <w:b/>
        </w:rPr>
        <w:t>договор</w:t>
      </w:r>
      <w:r>
        <w:rPr>
          <w:b/>
        </w:rPr>
        <w:t>а</w:t>
      </w:r>
      <w:r w:rsidRPr="00B55A1B">
        <w:rPr>
          <w:b/>
        </w:rPr>
        <w:t xml:space="preserve"> аренды муниципального имущества </w:t>
      </w:r>
    </w:p>
    <w:p w:rsidR="00B16EFC" w:rsidRPr="00B55A1B" w:rsidRDefault="00B16EFC" w:rsidP="00B16EFC">
      <w:pPr>
        <w:pStyle w:val="21"/>
        <w:spacing w:after="0" w:line="240" w:lineRule="auto"/>
        <w:ind w:left="284" w:firstLine="567"/>
        <w:jc w:val="center"/>
        <w:rPr>
          <w:b/>
        </w:rPr>
      </w:pPr>
    </w:p>
    <w:p w:rsidR="00B16EFC" w:rsidRDefault="00B16EFC" w:rsidP="00B16EFC">
      <w:pPr>
        <w:ind w:firstLine="567"/>
      </w:pPr>
      <w:r w:rsidRPr="008C0694">
        <w:rPr>
          <w:b/>
        </w:rPr>
        <w:t xml:space="preserve">Организатор </w:t>
      </w:r>
      <w:r>
        <w:rPr>
          <w:b/>
        </w:rPr>
        <w:t>аукциона</w:t>
      </w:r>
      <w:r w:rsidRPr="00F55F38">
        <w:t xml:space="preserve"> – </w:t>
      </w:r>
      <w:r>
        <w:t>Администрация муниципального образования «Токсовское городское поселение» Всеволожского муниципального района Ленинградской области.</w:t>
      </w:r>
    </w:p>
    <w:p w:rsidR="00B16EFC" w:rsidRPr="00F46C74" w:rsidRDefault="00B16EFC" w:rsidP="00B16EFC">
      <w:pPr>
        <w:pStyle w:val="ConsPlusNormal"/>
        <w:ind w:firstLine="567"/>
      </w:pPr>
      <w:r w:rsidRPr="00F46C74">
        <w:rPr>
          <w:b/>
        </w:rPr>
        <w:t>Почтовый адрес:</w:t>
      </w:r>
      <w:r w:rsidRPr="00F46C74">
        <w:t xml:space="preserve"> 188654, Ленинградская область, Всеволожский район, г.п. Токсово, Ленинградское шоссе, д. 55А.</w:t>
      </w:r>
    </w:p>
    <w:p w:rsidR="00B16EFC" w:rsidRPr="00F46C74" w:rsidRDefault="00B16EFC" w:rsidP="00B16EFC">
      <w:pPr>
        <w:pStyle w:val="ConsPlusNormal"/>
        <w:ind w:firstLine="567"/>
      </w:pPr>
      <w:r w:rsidRPr="00F46C74">
        <w:rPr>
          <w:b/>
        </w:rPr>
        <w:t>Адрес электронной почты:</w:t>
      </w:r>
      <w:r w:rsidRPr="00F46C74">
        <w:t xml:space="preserve"> toxovoadmin@mail.ru</w:t>
      </w:r>
    </w:p>
    <w:p w:rsidR="00B16EFC" w:rsidRPr="00F46C74" w:rsidRDefault="00B16EFC" w:rsidP="00B16EFC">
      <w:pPr>
        <w:pStyle w:val="ConsPlusNormal"/>
        <w:ind w:firstLine="567"/>
      </w:pPr>
      <w:r w:rsidRPr="00F46C74">
        <w:rPr>
          <w:b/>
        </w:rPr>
        <w:t>Номер контактного телефона:</w:t>
      </w:r>
      <w:r w:rsidRPr="00F46C74">
        <w:t xml:space="preserve">  </w:t>
      </w:r>
      <w:r>
        <w:t>8</w:t>
      </w:r>
      <w:r w:rsidRPr="00F46C74">
        <w:t>(81370)</w:t>
      </w:r>
      <w:r>
        <w:t>56-365, 8(81370)43-236, 8(</w:t>
      </w:r>
      <w:r w:rsidRPr="00F46C74">
        <w:t>812)416-10-49</w:t>
      </w:r>
      <w:r>
        <w:t xml:space="preserve"> доб. 215</w:t>
      </w:r>
    </w:p>
    <w:p w:rsidR="00B16EFC" w:rsidRPr="00525D77" w:rsidRDefault="00B16EFC" w:rsidP="00B16EFC">
      <w:pPr>
        <w:pStyle w:val="21"/>
        <w:spacing w:after="0" w:line="240" w:lineRule="auto"/>
        <w:ind w:left="0" w:firstLine="567"/>
        <w:rPr>
          <w:lang w:eastAsia="ar-SA"/>
        </w:rPr>
      </w:pPr>
      <w:r w:rsidRPr="00F46C74">
        <w:rPr>
          <w:b/>
          <w:lang w:eastAsia="ar-SA"/>
        </w:rPr>
        <w:t>Контактное лицо:</w:t>
      </w:r>
      <w:r w:rsidRPr="00F46C74">
        <w:rPr>
          <w:lang w:eastAsia="ar-SA"/>
        </w:rPr>
        <w:t xml:space="preserve"> Иванов Игорь Андреевич – </w:t>
      </w:r>
      <w:r>
        <w:rPr>
          <w:lang w:eastAsia="ar-SA"/>
        </w:rPr>
        <w:t xml:space="preserve">врио </w:t>
      </w:r>
      <w:r w:rsidRPr="00F46C74">
        <w:rPr>
          <w:lang w:eastAsia="ar-SA"/>
        </w:rPr>
        <w:t>начальник</w:t>
      </w:r>
      <w:r>
        <w:rPr>
          <w:lang w:eastAsia="ar-SA"/>
        </w:rPr>
        <w:t>а</w:t>
      </w:r>
      <w:r w:rsidRPr="00F46C74">
        <w:rPr>
          <w:lang w:eastAsia="ar-SA"/>
        </w:rPr>
        <w:t xml:space="preserve"> отдела земельно-имущественных отношений  </w:t>
      </w:r>
    </w:p>
    <w:p w:rsidR="00B16EFC" w:rsidRDefault="00B16EFC" w:rsidP="00B16EFC">
      <w:pPr>
        <w:pStyle w:val="21"/>
        <w:spacing w:after="0" w:line="240" w:lineRule="auto"/>
        <w:ind w:left="0"/>
        <w:rPr>
          <w:b/>
        </w:rPr>
      </w:pPr>
    </w:p>
    <w:p w:rsidR="00B16EFC" w:rsidRPr="00B55A1B" w:rsidRDefault="00B16EFC" w:rsidP="00B16EFC">
      <w:pPr>
        <w:pStyle w:val="21"/>
        <w:spacing w:after="0" w:line="240" w:lineRule="auto"/>
        <w:ind w:left="0" w:firstLine="567"/>
        <w:rPr>
          <w:b/>
        </w:rPr>
      </w:pPr>
      <w:r w:rsidRPr="00B55A1B">
        <w:rPr>
          <w:b/>
        </w:rPr>
        <w:t>ЛОТ 1:</w:t>
      </w:r>
    </w:p>
    <w:p w:rsidR="00B16EFC" w:rsidRPr="00F46C74" w:rsidRDefault="00B16EFC" w:rsidP="00B16EFC">
      <w:pPr>
        <w:tabs>
          <w:tab w:val="left" w:pos="900"/>
          <w:tab w:val="left" w:pos="1080"/>
        </w:tabs>
        <w:ind w:firstLine="567"/>
      </w:pPr>
      <w:r w:rsidRPr="00B55A1B">
        <w:rPr>
          <w:b/>
        </w:rPr>
        <w:t>Объект аукциона</w:t>
      </w:r>
      <w:r w:rsidRPr="00B55A1B">
        <w:t xml:space="preserve">: </w:t>
      </w:r>
      <w:r w:rsidRPr="00F46C74">
        <w:t>часть нежилого здания (номера помещений 24,25,26,27,28,29), находящегося в муниципальной собственности МО «Токсовское городское поселение» Всеволожского муниципального района Ленинградской области и закрепленного на праве хозяйственного ведения за муниципальным предприятием «Токсовская баня», расположенное по адресу: 188654, Ленинградская область, Всеволожский район, г.п. Токсово, Привокзальная площадь, д.1, кадастровый номер:  47:07:0000000:77712,  часть  нежилого здания расположена на первом этаже, номера помещений 24,25,26,27,28,29, общей площадью – 72,55 кв.м, высота потолков ориентировочно 3 м, электроэнергия – 5 кВт, водонабжение - ХВС, водоотведение - отсутствует, теплоснажение – есть, вид из окон на улицу, техническое состояние помещения: удовлетворительное.</w:t>
      </w:r>
    </w:p>
    <w:p w:rsidR="00B16EFC" w:rsidRPr="00F46C74" w:rsidRDefault="00B16EFC" w:rsidP="00B16EFC">
      <w:pPr>
        <w:pStyle w:val="21"/>
        <w:spacing w:after="0" w:line="240" w:lineRule="auto"/>
        <w:ind w:left="0" w:firstLine="567"/>
      </w:pPr>
    </w:p>
    <w:p w:rsidR="00B16EFC" w:rsidRPr="00B55A1B" w:rsidRDefault="00B16EFC" w:rsidP="00B16EFC">
      <w:pPr>
        <w:pStyle w:val="21"/>
        <w:spacing w:after="0" w:line="240" w:lineRule="auto"/>
        <w:ind w:left="0" w:firstLine="567"/>
        <w:rPr>
          <w:bCs/>
        </w:rPr>
      </w:pPr>
      <w:r w:rsidRPr="00B55A1B">
        <w:rPr>
          <w:b/>
          <w:bCs/>
        </w:rPr>
        <w:t>Целевое назначение</w:t>
      </w:r>
      <w:r w:rsidRPr="00B55A1B">
        <w:rPr>
          <w:bCs/>
        </w:rPr>
        <w:t xml:space="preserve">: </w:t>
      </w:r>
      <w:r w:rsidRPr="00F46C74">
        <w:rPr>
          <w:bCs/>
        </w:rPr>
        <w:t>для размещения магазина по продаже</w:t>
      </w:r>
      <w:r>
        <w:rPr>
          <w:bCs/>
        </w:rPr>
        <w:t xml:space="preserve"> цветов и сопутствующих товаров</w:t>
      </w:r>
      <w:r w:rsidRPr="00B55A1B">
        <w:rPr>
          <w:bCs/>
        </w:rPr>
        <w:t>.</w:t>
      </w:r>
    </w:p>
    <w:p w:rsidR="00B16EFC" w:rsidRPr="00B55A1B" w:rsidRDefault="00B16EFC" w:rsidP="00B16EFC">
      <w:pPr>
        <w:pStyle w:val="ac"/>
        <w:ind w:firstLine="567"/>
        <w:rPr>
          <w:b/>
        </w:rPr>
      </w:pPr>
      <w:r w:rsidRPr="00B55A1B">
        <w:t>Начальная (минимальная) цена договора (величина годовой арендной платы)</w:t>
      </w:r>
      <w:r w:rsidRPr="00B55A1B">
        <w:rPr>
          <w:b/>
        </w:rPr>
        <w:t xml:space="preserve"> без  учета НДС – </w:t>
      </w:r>
      <w:r>
        <w:rPr>
          <w:b/>
        </w:rPr>
        <w:t xml:space="preserve">495 000 </w:t>
      </w:r>
      <w:r w:rsidRPr="00F46C74">
        <w:rPr>
          <w:b/>
        </w:rPr>
        <w:t>(четыреста девяносто пять тысяч) рублей 00 копеек</w:t>
      </w:r>
      <w:r w:rsidRPr="00B55A1B">
        <w:rPr>
          <w:b/>
        </w:rPr>
        <w:t xml:space="preserve">. </w:t>
      </w:r>
    </w:p>
    <w:p w:rsidR="00B16EFC" w:rsidRPr="00B55A1B" w:rsidRDefault="00B16EFC" w:rsidP="00B16EFC">
      <w:pPr>
        <w:shd w:val="clear" w:color="auto" w:fill="FFFFFF"/>
        <w:ind w:firstLine="567"/>
        <w:jc w:val="both"/>
      </w:pPr>
      <w:r w:rsidRPr="00B55A1B">
        <w:t xml:space="preserve">Срок действия договора аренды: </w:t>
      </w:r>
      <w:r>
        <w:t>5</w:t>
      </w:r>
      <w:r w:rsidRPr="00B55A1B">
        <w:t xml:space="preserve"> (</w:t>
      </w:r>
      <w:r>
        <w:t>пять</w:t>
      </w:r>
      <w:r w:rsidRPr="00B55A1B">
        <w:t>) лет.</w:t>
      </w:r>
    </w:p>
    <w:p w:rsidR="00B16EFC" w:rsidRPr="003B6189" w:rsidRDefault="00B16EFC" w:rsidP="00B16EFC">
      <w:pPr>
        <w:pStyle w:val="af"/>
        <w:spacing w:after="0"/>
        <w:ind w:left="0" w:firstLine="283"/>
      </w:pPr>
      <w:r w:rsidRPr="00B55A1B">
        <w:rPr>
          <w:b/>
        </w:rPr>
        <w:t xml:space="preserve">     </w:t>
      </w:r>
      <w:r w:rsidRPr="003B6189">
        <w:rPr>
          <w:b/>
        </w:rPr>
        <w:t xml:space="preserve">Размер, сроки и порядок внесения задатка: </w:t>
      </w:r>
      <w:r>
        <w:t>Задаток не предусмотрен.</w:t>
      </w:r>
    </w:p>
    <w:p w:rsidR="00B16EFC" w:rsidRDefault="00B16EFC" w:rsidP="00B16EFC">
      <w:pPr>
        <w:pStyle w:val="af"/>
        <w:spacing w:after="0"/>
        <w:ind w:left="0" w:firstLine="283"/>
      </w:pPr>
    </w:p>
    <w:p w:rsidR="00B16EFC" w:rsidRPr="00B55A1B" w:rsidRDefault="00B16EFC" w:rsidP="00B16EFC">
      <w:pPr>
        <w:pStyle w:val="21"/>
        <w:spacing w:after="0" w:line="240" w:lineRule="auto"/>
        <w:ind w:left="0" w:firstLine="567"/>
        <w:rPr>
          <w:b/>
        </w:rPr>
      </w:pPr>
      <w:r w:rsidRPr="00B55A1B">
        <w:rPr>
          <w:b/>
        </w:rPr>
        <w:t xml:space="preserve">ЛОТ </w:t>
      </w:r>
      <w:r>
        <w:rPr>
          <w:b/>
        </w:rPr>
        <w:t>2</w:t>
      </w:r>
      <w:r w:rsidRPr="00B55A1B">
        <w:rPr>
          <w:b/>
        </w:rPr>
        <w:t>:</w:t>
      </w:r>
    </w:p>
    <w:p w:rsidR="00B16EFC" w:rsidRPr="00F46C74" w:rsidRDefault="00B16EFC" w:rsidP="00B16EFC">
      <w:pPr>
        <w:tabs>
          <w:tab w:val="left" w:pos="900"/>
          <w:tab w:val="left" w:pos="1080"/>
        </w:tabs>
        <w:ind w:firstLine="567"/>
      </w:pPr>
      <w:r w:rsidRPr="00B55A1B">
        <w:rPr>
          <w:b/>
        </w:rPr>
        <w:t>Объект аукциона</w:t>
      </w:r>
      <w:r w:rsidRPr="00B55A1B">
        <w:t xml:space="preserve">: </w:t>
      </w:r>
      <w:r>
        <w:t xml:space="preserve">часть нежилого здания (номера помещений 1,2,3,4,5,6,7,8,9,10,11,12), находящегося в муниципальной собственности МО «Токсовское городское поселение» Всеволожского муниципального района Ленинградской области и закрепленного на праве хозяйственного ведения за муниципальным предприятием «Токсовская баня», расположенное по адресу: 188667, Ленинградская область, Всеволожский район, д. Рапполово, ул. Дубовая, д.2-А, кадастровый номер: </w:t>
      </w:r>
      <w:r w:rsidRPr="00F46C74">
        <w:t>47:07:0464001:129</w:t>
      </w:r>
      <w:r>
        <w:t>, часть нежилого здания расположена на первом этаже, номера помещений 1,2,3,4,5,6,7,8,9,10,11,12, общей площадью – 182,3 кв.м, высота потолков ориентировочно 2,9 м, электроэнергия – 5 кВт, водонабжение - ХВС, водоотведение - есть, теплоснажение – есть, вид из окон на улицу, техническое состояние помещения: удовлетворительное.</w:t>
      </w:r>
    </w:p>
    <w:p w:rsidR="00B16EFC" w:rsidRPr="00B55A1B" w:rsidRDefault="00B16EFC" w:rsidP="00B16EFC">
      <w:pPr>
        <w:pStyle w:val="21"/>
        <w:spacing w:after="0" w:line="240" w:lineRule="auto"/>
        <w:ind w:left="0" w:firstLine="567"/>
        <w:rPr>
          <w:bCs/>
        </w:rPr>
      </w:pPr>
      <w:r w:rsidRPr="00B55A1B">
        <w:rPr>
          <w:b/>
          <w:bCs/>
        </w:rPr>
        <w:t>Целевое назначение</w:t>
      </w:r>
      <w:r w:rsidRPr="00B55A1B">
        <w:rPr>
          <w:bCs/>
        </w:rPr>
        <w:t xml:space="preserve">: </w:t>
      </w:r>
      <w:r w:rsidRPr="00D44328">
        <w:rPr>
          <w:bCs/>
        </w:rPr>
        <w:t>для размещения непищевого производства.</w:t>
      </w:r>
    </w:p>
    <w:p w:rsidR="00B16EFC" w:rsidRPr="00B55A1B" w:rsidRDefault="00B16EFC" w:rsidP="00B16EFC">
      <w:pPr>
        <w:pStyle w:val="ac"/>
        <w:ind w:firstLine="567"/>
        <w:rPr>
          <w:b/>
        </w:rPr>
      </w:pPr>
      <w:r w:rsidRPr="00B55A1B">
        <w:t>Начальная (минимальная) цена договора (величина годовой арендной платы)</w:t>
      </w:r>
      <w:r w:rsidRPr="00B55A1B">
        <w:rPr>
          <w:b/>
        </w:rPr>
        <w:t xml:space="preserve"> без  учета НДС – </w:t>
      </w:r>
      <w:r>
        <w:rPr>
          <w:b/>
        </w:rPr>
        <w:t xml:space="preserve">338 000 </w:t>
      </w:r>
      <w:r w:rsidRPr="00F46C74">
        <w:rPr>
          <w:b/>
        </w:rPr>
        <w:t>(</w:t>
      </w:r>
      <w:r>
        <w:rPr>
          <w:b/>
        </w:rPr>
        <w:t>триста тридцать восемь тысяч</w:t>
      </w:r>
      <w:r w:rsidRPr="00F46C74">
        <w:rPr>
          <w:b/>
        </w:rPr>
        <w:t>) рублей 0</w:t>
      </w:r>
      <w:r>
        <w:rPr>
          <w:b/>
        </w:rPr>
        <w:t>4</w:t>
      </w:r>
      <w:r w:rsidRPr="00F46C74">
        <w:rPr>
          <w:b/>
        </w:rPr>
        <w:t xml:space="preserve"> копеек</w:t>
      </w:r>
      <w:r w:rsidRPr="00B55A1B">
        <w:rPr>
          <w:b/>
        </w:rPr>
        <w:t xml:space="preserve">. </w:t>
      </w:r>
    </w:p>
    <w:p w:rsidR="00B16EFC" w:rsidRPr="00B55A1B" w:rsidRDefault="00B16EFC" w:rsidP="00B16EFC">
      <w:pPr>
        <w:shd w:val="clear" w:color="auto" w:fill="FFFFFF"/>
        <w:ind w:firstLine="567"/>
        <w:jc w:val="both"/>
      </w:pPr>
      <w:r w:rsidRPr="00B55A1B">
        <w:t xml:space="preserve">Срок действия договора аренды: </w:t>
      </w:r>
      <w:r>
        <w:t>5</w:t>
      </w:r>
      <w:r w:rsidRPr="00B55A1B">
        <w:t xml:space="preserve"> (</w:t>
      </w:r>
      <w:r>
        <w:t>пять</w:t>
      </w:r>
      <w:r w:rsidRPr="00B55A1B">
        <w:t>) лет.</w:t>
      </w:r>
    </w:p>
    <w:p w:rsidR="00B16EFC" w:rsidRPr="003B6189" w:rsidRDefault="00B16EFC" w:rsidP="00B16EFC">
      <w:pPr>
        <w:pStyle w:val="af"/>
        <w:spacing w:after="0"/>
        <w:ind w:left="0" w:firstLine="283"/>
      </w:pPr>
      <w:r w:rsidRPr="00B55A1B">
        <w:rPr>
          <w:b/>
        </w:rPr>
        <w:t xml:space="preserve">     </w:t>
      </w:r>
      <w:r w:rsidRPr="003B6189">
        <w:rPr>
          <w:b/>
        </w:rPr>
        <w:t xml:space="preserve">Размер, сроки и порядок внесения задатка: </w:t>
      </w:r>
      <w:r>
        <w:t>Задаток не предусмотрен.</w:t>
      </w:r>
    </w:p>
    <w:p w:rsidR="00B16EFC" w:rsidRDefault="00B16EFC" w:rsidP="00B16EFC">
      <w:pPr>
        <w:pStyle w:val="af"/>
        <w:spacing w:after="0"/>
        <w:ind w:left="0" w:firstLine="283"/>
      </w:pPr>
    </w:p>
    <w:p w:rsidR="00B16EFC" w:rsidRPr="00B55A1B" w:rsidRDefault="00B16EFC" w:rsidP="00B16EFC">
      <w:pPr>
        <w:shd w:val="clear" w:color="auto" w:fill="FFFFFF"/>
        <w:ind w:firstLine="567"/>
        <w:jc w:val="both"/>
      </w:pPr>
      <w:r w:rsidRPr="00B55A1B">
        <w:rPr>
          <w:b/>
        </w:rPr>
        <w:t>Место приёма заявок на участие в аукционе</w:t>
      </w:r>
      <w:r w:rsidRPr="00B55A1B">
        <w:t xml:space="preserve">: </w:t>
      </w:r>
      <w:r w:rsidRPr="00B2454B">
        <w:t>188654, Ленинградская область, Всеволожский район, г.п. Токсово, Ленинградское шоссе, д. 55А</w:t>
      </w:r>
      <w:r w:rsidRPr="00B55A1B">
        <w:t>,</w:t>
      </w:r>
      <w:r>
        <w:t xml:space="preserve"> 1 этаж,</w:t>
      </w:r>
      <w:r w:rsidRPr="00B55A1B">
        <w:t xml:space="preserve"> </w:t>
      </w:r>
      <w:r>
        <w:t>6 кабинет</w:t>
      </w:r>
      <w:r w:rsidRPr="00B55A1B">
        <w:t>.</w:t>
      </w:r>
    </w:p>
    <w:p w:rsidR="00B16EFC" w:rsidRPr="00B55A1B" w:rsidRDefault="00B16EFC" w:rsidP="00B16EFC">
      <w:pPr>
        <w:pStyle w:val="1"/>
        <w:suppressAutoHyphens/>
        <w:spacing w:before="0" w:after="0"/>
        <w:ind w:firstLine="567"/>
        <w:rPr>
          <w:b w:val="0"/>
          <w:sz w:val="24"/>
          <w:szCs w:val="24"/>
        </w:rPr>
      </w:pPr>
      <w:r w:rsidRPr="00B55A1B">
        <w:rPr>
          <w:b w:val="0"/>
          <w:sz w:val="24"/>
          <w:szCs w:val="24"/>
        </w:rPr>
        <w:t>Приём заявок на участие в аукционе</w:t>
      </w:r>
      <w:r w:rsidRPr="00B55A1B">
        <w:rPr>
          <w:sz w:val="24"/>
          <w:szCs w:val="24"/>
        </w:rPr>
        <w:t xml:space="preserve">: </w:t>
      </w:r>
      <w:r w:rsidRPr="00B55A1B">
        <w:rPr>
          <w:b w:val="0"/>
          <w:sz w:val="24"/>
          <w:szCs w:val="24"/>
        </w:rPr>
        <w:t xml:space="preserve">в период </w:t>
      </w:r>
      <w:r w:rsidRPr="00B55A1B">
        <w:rPr>
          <w:sz w:val="24"/>
          <w:szCs w:val="24"/>
        </w:rPr>
        <w:t xml:space="preserve">с </w:t>
      </w:r>
      <w:r w:rsidRPr="0023535C">
        <w:rPr>
          <w:sz w:val="24"/>
          <w:szCs w:val="24"/>
        </w:rPr>
        <w:t>«</w:t>
      </w:r>
      <w:r>
        <w:rPr>
          <w:sz w:val="24"/>
          <w:szCs w:val="24"/>
        </w:rPr>
        <w:t>21</w:t>
      </w:r>
      <w:r w:rsidRPr="0023535C">
        <w:rPr>
          <w:sz w:val="24"/>
          <w:szCs w:val="24"/>
        </w:rPr>
        <w:t xml:space="preserve">» </w:t>
      </w:r>
      <w:r>
        <w:rPr>
          <w:sz w:val="24"/>
          <w:szCs w:val="24"/>
        </w:rPr>
        <w:t>мая</w:t>
      </w:r>
      <w:r w:rsidRPr="0023535C">
        <w:rPr>
          <w:sz w:val="24"/>
          <w:szCs w:val="24"/>
        </w:rPr>
        <w:t xml:space="preserve"> 2020 года по «</w:t>
      </w:r>
      <w:r>
        <w:rPr>
          <w:sz w:val="24"/>
          <w:szCs w:val="24"/>
        </w:rPr>
        <w:t>22</w:t>
      </w:r>
      <w:r w:rsidRPr="0023535C">
        <w:rPr>
          <w:sz w:val="24"/>
          <w:szCs w:val="24"/>
        </w:rPr>
        <w:t xml:space="preserve">» </w:t>
      </w:r>
      <w:r>
        <w:rPr>
          <w:sz w:val="24"/>
          <w:szCs w:val="24"/>
        </w:rPr>
        <w:t>июня</w:t>
      </w:r>
      <w:r w:rsidRPr="0023535C">
        <w:rPr>
          <w:sz w:val="24"/>
          <w:szCs w:val="24"/>
        </w:rPr>
        <w:t xml:space="preserve"> 2020 г.</w:t>
      </w:r>
      <w:r w:rsidRPr="0023535C">
        <w:rPr>
          <w:b w:val="0"/>
          <w:sz w:val="24"/>
          <w:szCs w:val="24"/>
        </w:rPr>
        <w:t xml:space="preserve"> </w:t>
      </w:r>
      <w:r w:rsidRPr="0023535C">
        <w:rPr>
          <w:b w:val="0"/>
          <w:bCs w:val="0"/>
          <w:iCs/>
          <w:sz w:val="24"/>
          <w:szCs w:val="24"/>
        </w:rPr>
        <w:t xml:space="preserve">с </w:t>
      </w:r>
      <w:r>
        <w:rPr>
          <w:b w:val="0"/>
          <w:bCs w:val="0"/>
          <w:iCs/>
          <w:sz w:val="24"/>
          <w:szCs w:val="24"/>
        </w:rPr>
        <w:t>09</w:t>
      </w:r>
      <w:r w:rsidRPr="0023535C">
        <w:rPr>
          <w:b w:val="0"/>
          <w:bCs w:val="0"/>
          <w:iCs/>
          <w:sz w:val="24"/>
          <w:szCs w:val="24"/>
        </w:rPr>
        <w:t xml:space="preserve"> ч.00 мин. до 13ч. 00 мин. и с 14ч. 00 мин. до</w:t>
      </w:r>
      <w:r w:rsidRPr="00B55A1B">
        <w:rPr>
          <w:b w:val="0"/>
          <w:bCs w:val="0"/>
          <w:iCs/>
          <w:sz w:val="24"/>
          <w:szCs w:val="24"/>
        </w:rPr>
        <w:t xml:space="preserve"> 1</w:t>
      </w:r>
      <w:r>
        <w:rPr>
          <w:b w:val="0"/>
          <w:bCs w:val="0"/>
          <w:iCs/>
          <w:sz w:val="24"/>
          <w:szCs w:val="24"/>
        </w:rPr>
        <w:t>6</w:t>
      </w:r>
      <w:r w:rsidRPr="00B55A1B">
        <w:rPr>
          <w:b w:val="0"/>
          <w:bCs w:val="0"/>
          <w:iCs/>
          <w:sz w:val="24"/>
          <w:szCs w:val="24"/>
        </w:rPr>
        <w:t xml:space="preserve"> ч. 00 мин. за исключением праздничных и выходных дней. </w:t>
      </w:r>
    </w:p>
    <w:p w:rsidR="00B16EFC" w:rsidRPr="00B55A1B" w:rsidRDefault="00B16EFC" w:rsidP="00B16EFC">
      <w:pPr>
        <w:shd w:val="clear" w:color="auto" w:fill="FFFFFF"/>
        <w:ind w:firstLine="567"/>
        <w:jc w:val="both"/>
        <w:rPr>
          <w:b/>
        </w:rPr>
      </w:pPr>
    </w:p>
    <w:p w:rsidR="00B16EFC" w:rsidRPr="00B55A1B" w:rsidRDefault="00B16EFC" w:rsidP="00B16EFC">
      <w:pPr>
        <w:shd w:val="clear" w:color="auto" w:fill="FFFFFF"/>
        <w:ind w:firstLine="567"/>
        <w:jc w:val="both"/>
      </w:pPr>
      <w:r w:rsidRPr="00B55A1B">
        <w:rPr>
          <w:b/>
        </w:rPr>
        <w:t>Рассмотрение заявок на участие в аукционе</w:t>
      </w:r>
      <w:r w:rsidRPr="00B55A1B">
        <w:t>:</w:t>
      </w:r>
    </w:p>
    <w:p w:rsidR="00B16EFC" w:rsidRPr="00B55A1B" w:rsidRDefault="00B16EFC" w:rsidP="00B16EFC">
      <w:pPr>
        <w:shd w:val="clear" w:color="auto" w:fill="FFFFFF"/>
        <w:ind w:firstLine="567"/>
        <w:jc w:val="both"/>
      </w:pPr>
      <w:r w:rsidRPr="00B55A1B">
        <w:t>«</w:t>
      </w:r>
      <w:r>
        <w:t>23</w:t>
      </w:r>
      <w:r w:rsidRPr="0023535C">
        <w:t>»</w:t>
      </w:r>
      <w:r>
        <w:t xml:space="preserve"> июня</w:t>
      </w:r>
      <w:r w:rsidRPr="0023535C">
        <w:t xml:space="preserve">  2020 г. в 1</w:t>
      </w:r>
      <w:r>
        <w:t>2</w:t>
      </w:r>
      <w:r w:rsidRPr="0023535C">
        <w:t>-00</w:t>
      </w:r>
      <w:r w:rsidRPr="00B55A1B">
        <w:t xml:space="preserve"> час. по московскому времени</w:t>
      </w:r>
    </w:p>
    <w:p w:rsidR="00B16EFC" w:rsidRPr="00B55A1B" w:rsidRDefault="00B16EFC" w:rsidP="00B16EFC">
      <w:pPr>
        <w:shd w:val="clear" w:color="auto" w:fill="FFFFFF"/>
        <w:ind w:firstLine="567"/>
        <w:jc w:val="both"/>
        <w:rPr>
          <w:b/>
        </w:rPr>
      </w:pPr>
    </w:p>
    <w:p w:rsidR="00B16EFC" w:rsidRPr="00B55A1B" w:rsidRDefault="00B16EFC" w:rsidP="00B16EFC">
      <w:pPr>
        <w:shd w:val="clear" w:color="auto" w:fill="FFFFFF"/>
        <w:ind w:firstLine="567"/>
        <w:jc w:val="both"/>
        <w:rPr>
          <w:b/>
        </w:rPr>
      </w:pPr>
      <w:r w:rsidRPr="00B55A1B">
        <w:rPr>
          <w:b/>
        </w:rPr>
        <w:t>Дата, место и время проведения аукциона</w:t>
      </w:r>
    </w:p>
    <w:p w:rsidR="00B16EFC" w:rsidRPr="00B55A1B" w:rsidRDefault="00B16EFC" w:rsidP="00B16EFC">
      <w:pPr>
        <w:shd w:val="clear" w:color="auto" w:fill="FFFFFF"/>
        <w:ind w:firstLine="567"/>
        <w:jc w:val="both"/>
      </w:pPr>
      <w:r w:rsidRPr="00CF29E1">
        <w:t>188654, Ленинградская область, Всеволожский район, г.п. Токсово, Ленинградское шоссе, д. 55А</w:t>
      </w:r>
      <w:r>
        <w:t xml:space="preserve">, 2 этаж, 14 </w:t>
      </w:r>
      <w:r>
        <w:lastRenderedPageBreak/>
        <w:t>кабинет</w:t>
      </w:r>
    </w:p>
    <w:p w:rsidR="00B16EFC" w:rsidRDefault="00B16EFC" w:rsidP="00B16EFC">
      <w:pPr>
        <w:shd w:val="clear" w:color="auto" w:fill="FFFFFF"/>
        <w:ind w:firstLine="567"/>
        <w:jc w:val="both"/>
      </w:pPr>
      <w:r w:rsidRPr="0023535C">
        <w:t>«</w:t>
      </w:r>
      <w:r>
        <w:t>24</w:t>
      </w:r>
      <w:r w:rsidRPr="0023535C">
        <w:t xml:space="preserve">» </w:t>
      </w:r>
      <w:r>
        <w:t>июня</w:t>
      </w:r>
      <w:r w:rsidRPr="0023535C">
        <w:t xml:space="preserve"> 2020</w:t>
      </w:r>
      <w:r>
        <w:t xml:space="preserve"> г. в 11</w:t>
      </w:r>
      <w:r w:rsidRPr="0023535C">
        <w:t>-00</w:t>
      </w:r>
      <w:r w:rsidRPr="00B55A1B">
        <w:t xml:space="preserve"> час. по московскому времени.</w:t>
      </w:r>
    </w:p>
    <w:p w:rsidR="00B16EFC" w:rsidRDefault="00B16EFC" w:rsidP="00B16EFC">
      <w:pPr>
        <w:shd w:val="clear" w:color="auto" w:fill="FFFFFF"/>
        <w:ind w:firstLine="567"/>
        <w:jc w:val="both"/>
      </w:pPr>
    </w:p>
    <w:p w:rsidR="00B16EFC" w:rsidRPr="00B55A1B" w:rsidRDefault="00B16EFC" w:rsidP="00B16EFC">
      <w:pPr>
        <w:shd w:val="clear" w:color="auto" w:fill="FFFFFF"/>
        <w:ind w:firstLine="567"/>
        <w:jc w:val="both"/>
      </w:pPr>
      <w:r w:rsidRPr="00CF29E1">
        <w:rPr>
          <w:b/>
        </w:rPr>
        <w:t>Регистрация участников аукциона</w:t>
      </w:r>
      <w:r w:rsidRPr="00CF29E1">
        <w:t xml:space="preserve"> с 1</w:t>
      </w:r>
      <w:r>
        <w:t xml:space="preserve">0 </w:t>
      </w:r>
      <w:r w:rsidRPr="00CF29E1">
        <w:t xml:space="preserve">часов </w:t>
      </w:r>
      <w:r>
        <w:t>50</w:t>
      </w:r>
      <w:r w:rsidRPr="00CF29E1">
        <w:t xml:space="preserve"> минут в день проведения аукциона.</w:t>
      </w:r>
    </w:p>
    <w:p w:rsidR="00B16EFC" w:rsidRPr="00B55A1B" w:rsidRDefault="00B16EFC" w:rsidP="00B16EFC">
      <w:pPr>
        <w:ind w:firstLine="567"/>
        <w:jc w:val="both"/>
      </w:pPr>
    </w:p>
    <w:p w:rsidR="00B16EFC" w:rsidRPr="00B55A1B" w:rsidRDefault="00B16EFC" w:rsidP="00B16EFC">
      <w:pPr>
        <w:ind w:firstLine="567"/>
        <w:jc w:val="both"/>
        <w:rPr>
          <w:b/>
          <w:sz w:val="22"/>
          <w:szCs w:val="22"/>
        </w:rPr>
      </w:pPr>
      <w:r w:rsidRPr="00B55A1B">
        <w:rPr>
          <w:b/>
          <w:sz w:val="22"/>
          <w:szCs w:val="22"/>
        </w:rPr>
        <w:t>Срок, место и порядок предоставления документации об аукционе:</w:t>
      </w:r>
    </w:p>
    <w:p w:rsidR="00B16EFC" w:rsidRPr="00B55A1B" w:rsidRDefault="00B16EFC" w:rsidP="00B16EFC">
      <w:pPr>
        <w:shd w:val="clear" w:color="auto" w:fill="FFFFFF"/>
        <w:ind w:firstLine="567"/>
        <w:jc w:val="both"/>
        <w:rPr>
          <w:b/>
        </w:rPr>
      </w:pPr>
      <w:r w:rsidRPr="00B55A1B">
        <w:t xml:space="preserve">Ознакомиться с документацией об аукционе и проектом договора можно в период приема заявок на основании заявления любого заинтересованного лица по адресу: </w:t>
      </w:r>
      <w:r w:rsidRPr="00CF29E1">
        <w:t>188654, Ленинградская область, Всеволожский район, г.п. Токсово, Ленинградское шоссе, д. 55А</w:t>
      </w:r>
      <w:r>
        <w:t>, 2 этаж</w:t>
      </w:r>
      <w:r w:rsidRPr="00B55A1B">
        <w:t xml:space="preserve">, а также на официальном сайте Российской Федерации в сети Интернет </w:t>
      </w:r>
      <w:hyperlink r:id="rId5" w:history="1">
        <w:r w:rsidRPr="00B55A1B">
          <w:rPr>
            <w:rStyle w:val="a4"/>
            <w:lang w:val="en-US"/>
          </w:rPr>
          <w:t>torgi</w:t>
        </w:r>
        <w:r w:rsidRPr="00B55A1B">
          <w:rPr>
            <w:rStyle w:val="a4"/>
          </w:rPr>
          <w:t>.</w:t>
        </w:r>
        <w:r w:rsidRPr="00B55A1B">
          <w:rPr>
            <w:rStyle w:val="a4"/>
            <w:lang w:val="en-US"/>
          </w:rPr>
          <w:t>gov</w:t>
        </w:r>
        <w:r w:rsidRPr="00B55A1B">
          <w:rPr>
            <w:rStyle w:val="a4"/>
          </w:rPr>
          <w:t>.</w:t>
        </w:r>
        <w:r w:rsidRPr="00B55A1B">
          <w:rPr>
            <w:rStyle w:val="a4"/>
            <w:lang w:val="en-US"/>
          </w:rPr>
          <w:t>ru</w:t>
        </w:r>
      </w:hyperlink>
      <w:r w:rsidRPr="00B55A1B">
        <w:t xml:space="preserve"> без взимания платы</w:t>
      </w:r>
      <w:r w:rsidRPr="00B55A1B">
        <w:rPr>
          <w:b/>
        </w:rPr>
        <w:t>.</w:t>
      </w:r>
    </w:p>
    <w:p w:rsidR="00B16EFC" w:rsidRPr="00B55A1B" w:rsidRDefault="00B16EFC" w:rsidP="00B16EFC">
      <w:pPr>
        <w:ind w:firstLine="567"/>
        <w:jc w:val="both"/>
      </w:pPr>
    </w:p>
    <w:p w:rsidR="00B16EFC" w:rsidRPr="00B55A1B" w:rsidRDefault="00B16EFC" w:rsidP="00B16EFC">
      <w:pPr>
        <w:ind w:firstLine="567"/>
        <w:jc w:val="both"/>
      </w:pPr>
      <w:r w:rsidRPr="00B55A1B">
        <w:t xml:space="preserve">Изменение объекта аукциона не допускается. </w:t>
      </w:r>
    </w:p>
    <w:p w:rsidR="00B16EFC" w:rsidRDefault="00B16EFC" w:rsidP="00B16EFC">
      <w:pPr>
        <w:ind w:firstLine="567"/>
        <w:jc w:val="both"/>
      </w:pPr>
      <w:r w:rsidRPr="00B55A1B">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w:t>
      </w:r>
      <w:r>
        <w:t>22</w:t>
      </w:r>
      <w:r w:rsidRPr="0023535C">
        <w:t xml:space="preserve"> </w:t>
      </w:r>
      <w:r>
        <w:t>июня</w:t>
      </w:r>
      <w:r w:rsidRPr="0023535C">
        <w:t xml:space="preserve"> 2020</w:t>
      </w:r>
      <w:r w:rsidRPr="00B55A1B">
        <w:t xml:space="preserve"> года. </w:t>
      </w:r>
    </w:p>
    <w:p w:rsidR="00B16EFC" w:rsidRDefault="00B16EFC" w:rsidP="00B16EFC">
      <w:pPr>
        <w:ind w:firstLine="567"/>
        <w:jc w:val="both"/>
      </w:pPr>
    </w:p>
    <w:p w:rsidR="00B16EFC" w:rsidRDefault="00B16EFC" w:rsidP="00B16EFC">
      <w:pPr>
        <w:ind w:firstLine="567"/>
        <w:jc w:val="both"/>
      </w:pPr>
      <w: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B16EFC" w:rsidRDefault="00B16EFC" w:rsidP="00B16EFC">
      <w:pPr>
        <w:ind w:firstLine="567"/>
        <w:jc w:val="both"/>
        <w:rPr>
          <w:b/>
        </w:rPr>
      </w:pPr>
    </w:p>
    <w:p w:rsidR="00B16EFC" w:rsidRPr="006D3150" w:rsidRDefault="00B16EFC" w:rsidP="00B16EFC">
      <w:pPr>
        <w:ind w:firstLine="567"/>
        <w:jc w:val="both"/>
        <w:rPr>
          <w:b/>
        </w:rPr>
      </w:pPr>
      <w:r>
        <w:rPr>
          <w:b/>
        </w:rPr>
        <w:t>Ра</w:t>
      </w:r>
      <w:r w:rsidRPr="006D3150">
        <w:rPr>
          <w:b/>
        </w:rPr>
        <w:t>здел 1. Общие сведения</w:t>
      </w:r>
    </w:p>
    <w:p w:rsidR="00B16EFC" w:rsidRPr="006D3150" w:rsidRDefault="00B16EFC" w:rsidP="00B16EFC">
      <w:pPr>
        <w:ind w:firstLine="567"/>
        <w:rPr>
          <w:b/>
        </w:rPr>
      </w:pPr>
      <w:r w:rsidRPr="006D3150">
        <w:rPr>
          <w:b/>
          <w:bCs/>
        </w:rPr>
        <w:t xml:space="preserve">1.1. Общие </w:t>
      </w:r>
      <w:r w:rsidRPr="006D3150">
        <w:rPr>
          <w:b/>
        </w:rPr>
        <w:t>положения об аукционе</w:t>
      </w:r>
    </w:p>
    <w:p w:rsidR="00B16EFC" w:rsidRPr="006D3150" w:rsidRDefault="00B16EFC" w:rsidP="00B16EFC">
      <w:pPr>
        <w:ind w:firstLine="567"/>
        <w:jc w:val="both"/>
      </w:pPr>
      <w:r w:rsidRPr="006D3150">
        <w:t xml:space="preserve">1.1.1. Настоящий аукцион проводится в соответствии с нормами Гражданского кодекса Российской Федерации, Федерального закона от 26 июля 2006 г. № 135-ФЗ </w:t>
      </w:r>
      <w:r w:rsidRPr="006D3150">
        <w:br/>
        <w:t xml:space="preserve">«О защите конкуренции», приказа Федеральной антимонопольной службы </w:t>
      </w:r>
      <w:r w:rsidRPr="006D3150">
        <w:br/>
        <w:t>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w:t>
      </w:r>
      <w:r>
        <w:t>курса» (далее – Правила).</w:t>
      </w:r>
    </w:p>
    <w:p w:rsidR="00B16EFC" w:rsidRPr="006D3150" w:rsidRDefault="00B16EFC" w:rsidP="00B16EFC">
      <w:pPr>
        <w:pStyle w:val="ac"/>
        <w:widowControl w:val="0"/>
        <w:ind w:firstLine="567"/>
        <w:rPr>
          <w:b/>
          <w:bCs/>
        </w:rPr>
      </w:pPr>
      <w:r w:rsidRPr="006D3150">
        <w:rPr>
          <w:b/>
        </w:rPr>
        <w:t>1.1.2.</w:t>
      </w:r>
      <w:r w:rsidRPr="006D3150">
        <w:t xml:space="preserve"> </w:t>
      </w:r>
      <w:r w:rsidRPr="006D3150">
        <w:rPr>
          <w:b/>
          <w:bCs/>
        </w:rPr>
        <w:t xml:space="preserve">Организатор аукциона указан в приложении № </w:t>
      </w:r>
      <w:r>
        <w:rPr>
          <w:b/>
          <w:bCs/>
        </w:rPr>
        <w:t>1</w:t>
      </w:r>
      <w:r w:rsidRPr="006D3150">
        <w:rPr>
          <w:b/>
          <w:bCs/>
        </w:rPr>
        <w:t xml:space="preserve"> к документации </w:t>
      </w:r>
      <w:r w:rsidRPr="006D3150">
        <w:rPr>
          <w:b/>
          <w:bCs/>
        </w:rPr>
        <w:br/>
        <w:t>об аукционе.</w:t>
      </w:r>
    </w:p>
    <w:p w:rsidR="00B16EFC" w:rsidRPr="006D3150" w:rsidRDefault="00B16EFC" w:rsidP="00B16EFC">
      <w:pPr>
        <w:pStyle w:val="ac"/>
        <w:widowControl w:val="0"/>
        <w:ind w:firstLine="567"/>
        <w:rPr>
          <w:b/>
        </w:rPr>
      </w:pPr>
      <w:r w:rsidRPr="006D3150">
        <w:rPr>
          <w:b/>
        </w:rPr>
        <w:t xml:space="preserve">1.1.3. Специализированная организация указана в приложении № </w:t>
      </w:r>
      <w:r>
        <w:rPr>
          <w:b/>
        </w:rPr>
        <w:t>1</w:t>
      </w:r>
      <w:r w:rsidRPr="006D3150">
        <w:rPr>
          <w:b/>
        </w:rPr>
        <w:t>.</w:t>
      </w:r>
    </w:p>
    <w:p w:rsidR="00B16EFC" w:rsidRPr="006D3150" w:rsidRDefault="00B16EFC" w:rsidP="00B16EFC">
      <w:pPr>
        <w:ind w:firstLine="567"/>
        <w:jc w:val="both"/>
      </w:pPr>
      <w:r w:rsidRPr="006D3150">
        <w:t xml:space="preserve">1.1.4. Организатор аукциона проводит аукцион в соответствии с условиями и положениями настоящей документации об аукционе, в день, час и по адресу, указанным в приложении № </w:t>
      </w:r>
      <w:r>
        <w:t>1</w:t>
      </w:r>
      <w:r w:rsidRPr="006D3150">
        <w:t>.</w:t>
      </w:r>
    </w:p>
    <w:p w:rsidR="00B16EFC" w:rsidRPr="006D3150" w:rsidRDefault="00B16EFC" w:rsidP="00B16EFC">
      <w:pPr>
        <w:pStyle w:val="02statia2"/>
        <w:widowControl w:val="0"/>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 xml:space="preserve">1.1.5.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 </w:t>
      </w:r>
      <w:r>
        <w:rPr>
          <w:rFonts w:ascii="Times New Roman" w:hAnsi="Times New Roman"/>
          <w:color w:val="auto"/>
          <w:sz w:val="24"/>
          <w:szCs w:val="24"/>
        </w:rPr>
        <w:t>1</w:t>
      </w:r>
      <w:r w:rsidRPr="006D3150">
        <w:rPr>
          <w:rFonts w:ascii="Times New Roman" w:hAnsi="Times New Roman"/>
          <w:color w:val="auto"/>
          <w:sz w:val="24"/>
          <w:szCs w:val="24"/>
        </w:rPr>
        <w:t>.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B16EFC" w:rsidRPr="006D3150" w:rsidRDefault="00B16EFC" w:rsidP="00B16EFC">
      <w:pPr>
        <w:pStyle w:val="02statia2"/>
        <w:widowControl w:val="0"/>
        <w:tabs>
          <w:tab w:val="left" w:pos="1600"/>
        </w:tabs>
        <w:spacing w:before="0" w:line="240" w:lineRule="auto"/>
        <w:ind w:left="0" w:firstLine="567"/>
        <w:rPr>
          <w:rFonts w:ascii="Times New Roman" w:hAnsi="Times New Roman"/>
          <w:sz w:val="24"/>
          <w:szCs w:val="24"/>
        </w:rPr>
      </w:pPr>
      <w:r w:rsidRPr="006D3150">
        <w:rPr>
          <w:rFonts w:ascii="Times New Roman" w:hAnsi="Times New Roman"/>
          <w:color w:val="auto"/>
          <w:sz w:val="24"/>
          <w:szCs w:val="24"/>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sidRPr="006D3150">
        <w:rPr>
          <w:rFonts w:ascii="Times New Roman" w:hAnsi="Times New Roman"/>
          <w:sz w:val="24"/>
          <w:szCs w:val="24"/>
        </w:rPr>
        <w:t xml:space="preserve">до даты окончания срока подачи заявок на участие </w:t>
      </w:r>
      <w:r w:rsidRPr="006D3150">
        <w:rPr>
          <w:rFonts w:ascii="Times New Roman" w:hAnsi="Times New Roman"/>
          <w:color w:val="auto"/>
          <w:sz w:val="24"/>
          <w:szCs w:val="24"/>
        </w:rPr>
        <w:t>в аукционе.</w:t>
      </w:r>
      <w:r w:rsidRPr="006D3150">
        <w:rPr>
          <w:rFonts w:ascii="Times New Roman" w:hAnsi="Times New Roman"/>
          <w:sz w:val="24"/>
          <w:szCs w:val="24"/>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B16EFC" w:rsidRPr="006D3150" w:rsidRDefault="00B16EFC" w:rsidP="00B16EFC">
      <w:pPr>
        <w:pStyle w:val="02statia2"/>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6" w:history="1">
        <w:r w:rsidRPr="006D3150">
          <w:rPr>
            <w:rFonts w:ascii="Times New Roman" w:hAnsi="Times New Roman"/>
            <w:color w:val="auto"/>
            <w:sz w:val="24"/>
            <w:szCs w:val="24"/>
          </w:rPr>
          <w:t>www.torgi.gov.ru</w:t>
        </w:r>
      </w:hyperlink>
      <w:r w:rsidRPr="006D3150">
        <w:rPr>
          <w:rFonts w:ascii="Times New Roman" w:hAnsi="Times New Roman"/>
          <w:color w:val="auto"/>
          <w:sz w:val="24"/>
          <w:szCs w:val="24"/>
        </w:rPr>
        <w:t xml:space="preserve">. в течение одного дня со дня направления разъяснений положений документации об аукционе по запросу заявителя. </w:t>
      </w:r>
    </w:p>
    <w:p w:rsidR="00B16EFC" w:rsidRPr="006D3150" w:rsidRDefault="00B16EFC" w:rsidP="00B16EFC">
      <w:pPr>
        <w:pStyle w:val="02statia2"/>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Разъяснения положений документации об аукционе не должно изменять ее сути.</w:t>
      </w:r>
    </w:p>
    <w:p w:rsidR="00B16EFC" w:rsidRPr="006D3150" w:rsidRDefault="00B16EFC" w:rsidP="00B16EFC">
      <w:pPr>
        <w:pStyle w:val="02statia2"/>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1.1.6.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B16EFC" w:rsidRPr="006D3150" w:rsidRDefault="00B16EFC" w:rsidP="00B16EFC">
      <w:pPr>
        <w:pStyle w:val="02statia2"/>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1.1.7.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B16EFC" w:rsidRPr="006D3150" w:rsidRDefault="00B16EFC" w:rsidP="00B16EFC">
      <w:pPr>
        <w:pStyle w:val="02statia2"/>
        <w:tabs>
          <w:tab w:val="left" w:pos="1600"/>
        </w:tabs>
        <w:spacing w:before="0" w:line="240" w:lineRule="auto"/>
        <w:ind w:left="0" w:firstLine="567"/>
        <w:rPr>
          <w:rFonts w:ascii="Times New Roman" w:hAnsi="Times New Roman"/>
          <w:sz w:val="24"/>
          <w:szCs w:val="24"/>
        </w:rPr>
      </w:pPr>
    </w:p>
    <w:p w:rsidR="00B16EFC" w:rsidRPr="006D3150" w:rsidRDefault="00B16EFC" w:rsidP="00B16EFC">
      <w:pPr>
        <w:ind w:firstLine="567"/>
        <w:rPr>
          <w:b/>
        </w:rPr>
      </w:pPr>
      <w:r w:rsidRPr="006D3150">
        <w:rPr>
          <w:b/>
        </w:rPr>
        <w:t>1.2. Сведения о предмете и объекте аукциона.</w:t>
      </w:r>
    </w:p>
    <w:p w:rsidR="00B16EFC" w:rsidRPr="006D3150" w:rsidRDefault="00B16EFC" w:rsidP="00B16EFC">
      <w:pPr>
        <w:ind w:firstLine="567"/>
        <w:jc w:val="both"/>
      </w:pPr>
      <w:r w:rsidRPr="006D3150">
        <w:t xml:space="preserve">1.2.1. Предметом </w:t>
      </w:r>
      <w:r w:rsidRPr="006D3150">
        <w:rPr>
          <w:color w:val="000000"/>
        </w:rPr>
        <w:t>аукциона</w:t>
      </w:r>
      <w:r w:rsidRPr="006D3150">
        <w:t xml:space="preserve"> является </w:t>
      </w:r>
      <w:r w:rsidRPr="006D3150">
        <w:rPr>
          <w:bCs/>
        </w:rPr>
        <w:t xml:space="preserve">право на заключение договора аренды </w:t>
      </w:r>
      <w:r w:rsidRPr="006D3150">
        <w:t xml:space="preserve">объекта </w:t>
      </w:r>
      <w:r w:rsidRPr="006D3150">
        <w:rPr>
          <w:color w:val="000000"/>
        </w:rPr>
        <w:t>аукциона</w:t>
      </w:r>
      <w:r w:rsidRPr="006D3150">
        <w:t xml:space="preserve">. </w:t>
      </w:r>
    </w:p>
    <w:p w:rsidR="00B16EFC" w:rsidRPr="00DB6AB6" w:rsidRDefault="00B16EFC" w:rsidP="00B16EFC">
      <w:pPr>
        <w:ind w:firstLine="567"/>
        <w:jc w:val="both"/>
      </w:pPr>
      <w:r w:rsidRPr="00DB6AB6">
        <w:t>1.2.2. Сведения об объекте аукциона  указаны в приложениях № 1.</w:t>
      </w:r>
    </w:p>
    <w:p w:rsidR="00B16EFC" w:rsidRPr="006D3150" w:rsidRDefault="00B16EFC" w:rsidP="00B16EFC">
      <w:pPr>
        <w:pStyle w:val="02statia2"/>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 xml:space="preserve">1.2.3. Начальная (минимальная) цена </w:t>
      </w:r>
      <w:r>
        <w:rPr>
          <w:rFonts w:ascii="Times New Roman" w:hAnsi="Times New Roman"/>
          <w:color w:val="auto"/>
          <w:sz w:val="24"/>
          <w:szCs w:val="24"/>
        </w:rPr>
        <w:t>договора (величина годовой арендной платы за объект недвижимости)</w:t>
      </w:r>
      <w:r w:rsidRPr="006D3150">
        <w:rPr>
          <w:rFonts w:ascii="Times New Roman" w:hAnsi="Times New Roman"/>
          <w:color w:val="auto"/>
          <w:sz w:val="24"/>
          <w:szCs w:val="24"/>
        </w:rPr>
        <w:t xml:space="preserve"> указана в приложении № </w:t>
      </w:r>
      <w:r>
        <w:rPr>
          <w:rFonts w:ascii="Times New Roman" w:hAnsi="Times New Roman"/>
          <w:color w:val="auto"/>
          <w:sz w:val="24"/>
          <w:szCs w:val="24"/>
        </w:rPr>
        <w:t>1</w:t>
      </w:r>
      <w:r w:rsidRPr="006D3150">
        <w:rPr>
          <w:rFonts w:ascii="Times New Roman" w:hAnsi="Times New Roman"/>
          <w:color w:val="auto"/>
          <w:sz w:val="24"/>
          <w:szCs w:val="24"/>
        </w:rPr>
        <w:t xml:space="preserve">. </w:t>
      </w:r>
    </w:p>
    <w:p w:rsidR="00B16EFC" w:rsidRPr="006D3150" w:rsidRDefault="00B16EFC" w:rsidP="00B16EFC">
      <w:pPr>
        <w:ind w:firstLine="567"/>
        <w:jc w:val="both"/>
        <w:rPr>
          <w:i/>
        </w:rPr>
      </w:pPr>
      <w:r w:rsidRPr="007C1FEE">
        <w:t xml:space="preserve">1.2.4.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sidRPr="007C1FEE">
        <w:rPr>
          <w:i/>
        </w:rPr>
        <w:t xml:space="preserve">(если такие требования предъявляются) </w:t>
      </w:r>
      <w:r w:rsidRPr="007C1FEE">
        <w:t>указаны в приложении № 1</w:t>
      </w:r>
      <w:r w:rsidRPr="007C1FEE">
        <w:rPr>
          <w:i/>
        </w:rPr>
        <w:t>.</w:t>
      </w:r>
    </w:p>
    <w:p w:rsidR="00B16EFC" w:rsidRPr="006D3150" w:rsidRDefault="00B16EFC" w:rsidP="00B16EFC">
      <w:pPr>
        <w:ind w:firstLine="567"/>
        <w:jc w:val="both"/>
      </w:pPr>
      <w:r w:rsidRPr="006D3150">
        <w:t>1.2.</w:t>
      </w:r>
      <w:r>
        <w:t>5</w:t>
      </w:r>
      <w:r w:rsidRPr="006D3150">
        <w:t xml:space="preserve">. График осмотра объекта аукциона указан в приложении № </w:t>
      </w:r>
      <w:r>
        <w:t>1</w:t>
      </w:r>
      <w:r w:rsidRPr="006D3150">
        <w:t>.</w:t>
      </w:r>
    </w:p>
    <w:p w:rsidR="00B16EFC" w:rsidRPr="006D3150" w:rsidRDefault="00B16EFC" w:rsidP="00B16EFC">
      <w:pPr>
        <w:pStyle w:val="ConsPlusNormal"/>
        <w:ind w:firstLine="567"/>
        <w:rPr>
          <w:b/>
        </w:rPr>
      </w:pPr>
    </w:p>
    <w:p w:rsidR="00B16EFC" w:rsidRPr="006D3150" w:rsidRDefault="00B16EFC" w:rsidP="00B16EFC">
      <w:pPr>
        <w:pStyle w:val="ConsPlusNormal"/>
        <w:ind w:firstLine="567"/>
        <w:rPr>
          <w:b/>
          <w:color w:val="000000"/>
        </w:rPr>
      </w:pPr>
      <w:r w:rsidRPr="006D3150">
        <w:rPr>
          <w:b/>
          <w:bCs/>
          <w:color w:val="000000"/>
        </w:rPr>
        <w:t xml:space="preserve">Раздел 2. Условия участия в </w:t>
      </w:r>
      <w:r w:rsidRPr="006D3150">
        <w:rPr>
          <w:b/>
          <w:color w:val="000000"/>
        </w:rPr>
        <w:t>аукционе</w:t>
      </w:r>
    </w:p>
    <w:p w:rsidR="00B16EFC" w:rsidRPr="006D3150" w:rsidRDefault="00B16EFC" w:rsidP="00B16EFC">
      <w:pPr>
        <w:ind w:firstLine="567"/>
        <w:jc w:val="both"/>
        <w:rPr>
          <w:b/>
          <w:bCs/>
        </w:rPr>
      </w:pPr>
      <w:r w:rsidRPr="006D3150">
        <w:tab/>
      </w:r>
      <w:r w:rsidRPr="006D3150">
        <w:rPr>
          <w:b/>
          <w:bCs/>
        </w:rPr>
        <w:t>2.1. Требования к участникам аукционов.</w:t>
      </w:r>
    </w:p>
    <w:p w:rsidR="00B16EFC" w:rsidRDefault="00B16EFC" w:rsidP="00B16EFC">
      <w:pPr>
        <w:ind w:firstLine="567"/>
        <w:jc w:val="both"/>
      </w:pPr>
      <w:r w:rsidRPr="006D3150">
        <w:t xml:space="preserve">2.1.1. </w:t>
      </w:r>
      <w: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B16EFC" w:rsidRPr="006D3150" w:rsidRDefault="00B16EFC" w:rsidP="00B16EFC">
      <w:pPr>
        <w:ind w:firstLine="567"/>
        <w:jc w:val="both"/>
      </w:pPr>
      <w:r w:rsidRPr="006D3150">
        <w:t xml:space="preserve">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w:t>
      </w:r>
      <w:r>
        <w:t>1</w:t>
      </w:r>
      <w:r w:rsidRPr="006D3150">
        <w:t xml:space="preserve">. </w:t>
      </w:r>
    </w:p>
    <w:p w:rsidR="00B16EFC" w:rsidRPr="006D3150" w:rsidRDefault="00B16EFC" w:rsidP="00B16EFC">
      <w:pPr>
        <w:ind w:firstLine="567"/>
        <w:jc w:val="both"/>
      </w:pPr>
      <w:r w:rsidRPr="006D3150">
        <w:t xml:space="preserve">2.1.3. Плата за участие в аукционе не взимается. </w:t>
      </w:r>
    </w:p>
    <w:p w:rsidR="00B16EFC" w:rsidRDefault="00B16EFC" w:rsidP="00B16EFC">
      <w:pPr>
        <w:ind w:firstLine="567"/>
        <w:jc w:val="both"/>
      </w:pPr>
      <w:r w:rsidRPr="006D3150">
        <w:t xml:space="preserve">2.1.4. Документация об аукционе размещена на официальном сайте Российской Федерации в сети Интернет </w:t>
      </w:r>
      <w:hyperlink r:id="rId7" w:history="1">
        <w:r w:rsidRPr="006D3150">
          <w:t>www.torgi.gov.ru</w:t>
        </w:r>
      </w:hyperlink>
      <w:r w:rsidRPr="006D3150">
        <w:t xml:space="preserve"> и доступна для ознакомления без взимания платы.</w:t>
      </w:r>
    </w:p>
    <w:p w:rsidR="00B16EFC" w:rsidRPr="006D3150" w:rsidRDefault="00B16EFC" w:rsidP="00B16EFC">
      <w:pPr>
        <w:ind w:firstLine="567"/>
        <w:jc w:val="both"/>
      </w:pPr>
      <w:r w:rsidRPr="006D3150">
        <w:t>2.1.5. Заявитель несет все расходы, связанные с подготовкой и подачей заявки на участие в аукционе и с участием в аукционе.</w:t>
      </w:r>
    </w:p>
    <w:p w:rsidR="00B16EFC" w:rsidRPr="006D3150" w:rsidRDefault="00B16EFC" w:rsidP="00B16EFC">
      <w:pPr>
        <w:ind w:firstLine="567"/>
        <w:jc w:val="both"/>
      </w:pPr>
      <w:r w:rsidRPr="006D3150">
        <w:t xml:space="preserve">2.1.6. Форма договора аренды приведена в приложении № </w:t>
      </w:r>
      <w:r>
        <w:t>3</w:t>
      </w:r>
      <w:r w:rsidRPr="006D3150">
        <w:t xml:space="preserve">. </w:t>
      </w:r>
    </w:p>
    <w:p w:rsidR="00B16EFC" w:rsidRPr="006D3150" w:rsidRDefault="00B16EFC" w:rsidP="00B16EFC">
      <w:pPr>
        <w:ind w:firstLine="567"/>
        <w:rPr>
          <w:b/>
          <w:bCs/>
        </w:rPr>
      </w:pPr>
      <w:r w:rsidRPr="006D3150">
        <w:rPr>
          <w:b/>
          <w:bCs/>
        </w:rPr>
        <w:t>2.2. Условия допуска к участию в аукционе.</w:t>
      </w:r>
    </w:p>
    <w:p w:rsidR="00B16EFC" w:rsidRPr="006D3150" w:rsidRDefault="00B16EFC" w:rsidP="00B16EFC">
      <w:pPr>
        <w:ind w:firstLine="567"/>
        <w:jc w:val="both"/>
      </w:pPr>
      <w:r w:rsidRPr="006D3150">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B16EFC" w:rsidRPr="006D3150" w:rsidRDefault="00B16EFC" w:rsidP="00B16EFC">
      <w:pPr>
        <w:pStyle w:val="02statia2"/>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B16EFC" w:rsidRPr="006D3150" w:rsidRDefault="00B16EFC" w:rsidP="00B16EFC">
      <w:pPr>
        <w:pStyle w:val="02statia2"/>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 xml:space="preserve">2.2.3. Место, день и время </w:t>
      </w:r>
      <w:r w:rsidRPr="006D3150">
        <w:rPr>
          <w:rFonts w:ascii="Times New Roman" w:hAnsi="Times New Roman"/>
          <w:sz w:val="24"/>
          <w:szCs w:val="24"/>
        </w:rPr>
        <w:t xml:space="preserve"> начала рассмотрения заявок на участие в аукционе</w:t>
      </w:r>
      <w:r w:rsidRPr="006D3150">
        <w:rPr>
          <w:rFonts w:ascii="Times New Roman" w:hAnsi="Times New Roman"/>
          <w:color w:val="auto"/>
          <w:sz w:val="24"/>
          <w:szCs w:val="24"/>
        </w:rPr>
        <w:t xml:space="preserve"> указаны в приложении № </w:t>
      </w:r>
      <w:r>
        <w:rPr>
          <w:rFonts w:ascii="Times New Roman" w:hAnsi="Times New Roman"/>
          <w:color w:val="auto"/>
          <w:sz w:val="24"/>
          <w:szCs w:val="24"/>
        </w:rPr>
        <w:t>1</w:t>
      </w:r>
      <w:r w:rsidRPr="006D3150">
        <w:rPr>
          <w:rFonts w:ascii="Times New Roman" w:hAnsi="Times New Roman"/>
          <w:color w:val="auto"/>
          <w:sz w:val="24"/>
          <w:szCs w:val="24"/>
        </w:rPr>
        <w:t>.</w:t>
      </w:r>
    </w:p>
    <w:p w:rsidR="00B16EFC" w:rsidRPr="006D3150" w:rsidRDefault="00B16EFC" w:rsidP="00B16EFC">
      <w:pPr>
        <w:ind w:firstLine="567"/>
        <w:jc w:val="both"/>
      </w:pPr>
      <w:r w:rsidRPr="006D3150">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B16EFC" w:rsidRPr="006D3150" w:rsidRDefault="00B16EFC" w:rsidP="00B16EFC">
      <w:pPr>
        <w:ind w:firstLine="567"/>
        <w:jc w:val="both"/>
      </w:pPr>
    </w:p>
    <w:p w:rsidR="00B16EFC" w:rsidRPr="006D3150" w:rsidRDefault="00B16EFC" w:rsidP="00B16EFC">
      <w:pPr>
        <w:ind w:firstLine="567"/>
        <w:rPr>
          <w:b/>
          <w:bCs/>
          <w:color w:val="000000"/>
        </w:rPr>
      </w:pPr>
      <w:r w:rsidRPr="006D3150">
        <w:rPr>
          <w:b/>
        </w:rPr>
        <w:t xml:space="preserve">Раздел 3. </w:t>
      </w:r>
      <w:r w:rsidRPr="006D3150">
        <w:rPr>
          <w:b/>
          <w:bCs/>
          <w:color w:val="000000"/>
        </w:rPr>
        <w:t>Подача и рассмотрение заявок. Проведение аукциона. Заключение договора аренды</w:t>
      </w:r>
    </w:p>
    <w:p w:rsidR="00B16EFC" w:rsidRPr="006D3150" w:rsidRDefault="00B16EFC" w:rsidP="00B16EFC">
      <w:pPr>
        <w:ind w:firstLine="567"/>
        <w:rPr>
          <w:b/>
          <w:bCs/>
        </w:rPr>
      </w:pPr>
      <w:r w:rsidRPr="006D3150">
        <w:rPr>
          <w:b/>
          <w:bCs/>
        </w:rPr>
        <w:t>3.1. Порядок подачи заявок на участие в аукционе</w:t>
      </w:r>
    </w:p>
    <w:p w:rsidR="00B16EFC" w:rsidRPr="006D3150" w:rsidRDefault="00B16EFC" w:rsidP="00B16EFC">
      <w:pPr>
        <w:ind w:firstLine="567"/>
        <w:jc w:val="both"/>
      </w:pPr>
      <w:r w:rsidRPr="006D3150">
        <w:t>3.1.1. Заявитель подает заявку на участие в аукционе в письменной форме</w:t>
      </w:r>
      <w:r>
        <w:t xml:space="preserve"> или в электронном виде</w:t>
      </w:r>
      <w:r w:rsidRPr="006D3150">
        <w:t xml:space="preserve">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r>
        <w:t xml:space="preserve"> Порядок подписания заявки подаваемой в форме электронного документа установлен Федеральным законом № 63-ФЗ от 06.04.2011 года «Об электронной подписи». </w:t>
      </w:r>
    </w:p>
    <w:p w:rsidR="00B16EFC" w:rsidRPr="006D3150" w:rsidRDefault="00B16EFC" w:rsidP="00B16EFC">
      <w:pPr>
        <w:pStyle w:val="02statia2"/>
        <w:tabs>
          <w:tab w:val="left" w:pos="1600"/>
        </w:tabs>
        <w:spacing w:before="0" w:line="240" w:lineRule="auto"/>
        <w:ind w:left="0" w:firstLine="567"/>
        <w:rPr>
          <w:rFonts w:ascii="Times New Roman" w:hAnsi="Times New Roman"/>
          <w:color w:val="auto"/>
          <w:sz w:val="24"/>
          <w:szCs w:val="24"/>
        </w:rPr>
      </w:pPr>
      <w:r w:rsidRPr="006D3150">
        <w:rPr>
          <w:rFonts w:ascii="Times New Roman" w:hAnsi="Times New Roman"/>
          <w:color w:val="auto"/>
          <w:sz w:val="24"/>
          <w:szCs w:val="24"/>
        </w:rPr>
        <w:t xml:space="preserve">3.1.2. Заявка на участие в аукционе, подготовленная заявителем, а также вся корреспонденция </w:t>
      </w:r>
      <w:r w:rsidRPr="006D3150">
        <w:rPr>
          <w:rFonts w:ascii="Times New Roman" w:hAnsi="Times New Roman"/>
          <w:sz w:val="24"/>
          <w:szCs w:val="24"/>
        </w:rPr>
        <w:t xml:space="preserve">и документация, связанная с заявкой на участие в аукционе, </w:t>
      </w:r>
      <w:r w:rsidRPr="006D3150">
        <w:rPr>
          <w:rFonts w:ascii="Times New Roman" w:hAnsi="Times New Roman"/>
          <w:color w:val="auto"/>
          <w:sz w:val="24"/>
          <w:szCs w:val="24"/>
        </w:rPr>
        <w:t>которыми обмениваются заявитель и Организатор аукциона должны быть написаны на русском языке.</w:t>
      </w:r>
    </w:p>
    <w:p w:rsidR="00B16EFC" w:rsidRPr="006D3150" w:rsidRDefault="00B16EFC" w:rsidP="00B16EFC">
      <w:pPr>
        <w:ind w:firstLine="567"/>
        <w:jc w:val="both"/>
      </w:pPr>
      <w:r w:rsidRPr="006D3150">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B16EFC" w:rsidRPr="006D3150" w:rsidRDefault="00B16EFC" w:rsidP="00B16EFC">
      <w:pPr>
        <w:ind w:firstLine="567"/>
        <w:jc w:val="both"/>
      </w:pPr>
      <w:r w:rsidRPr="006D3150">
        <w:rPr>
          <w:bCs/>
        </w:rPr>
        <w:t xml:space="preserve">3.1.4. </w:t>
      </w:r>
      <w:r w:rsidRPr="006D3150">
        <w:t xml:space="preserve">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w:t>
      </w:r>
      <w:r w:rsidRPr="006D3150">
        <w:lastRenderedPageBreak/>
        <w:t xml:space="preserve">об аукционе, по форме в соответствии с приложением № </w:t>
      </w:r>
      <w:r>
        <w:t>2</w:t>
      </w:r>
      <w:r w:rsidRPr="006D3150">
        <w:t xml:space="preserve"> и должна содержать документы, указанные в приложении № </w:t>
      </w:r>
      <w:r>
        <w:t>1</w:t>
      </w:r>
      <w:r w:rsidRPr="006D3150">
        <w:t>.</w:t>
      </w:r>
    </w:p>
    <w:p w:rsidR="00B16EFC" w:rsidRPr="006D3150" w:rsidRDefault="00B16EFC" w:rsidP="00B16EFC">
      <w:pPr>
        <w:ind w:firstLine="567"/>
        <w:jc w:val="both"/>
      </w:pPr>
      <w:r w:rsidRPr="006D3150">
        <w:t>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w:t>
      </w:r>
      <w:r>
        <w:t xml:space="preserve"> (при наличии)</w:t>
      </w:r>
      <w:r w:rsidRPr="006D3150">
        <w:t xml:space="preserve">. </w:t>
      </w:r>
    </w:p>
    <w:p w:rsidR="00B16EFC" w:rsidRPr="006D3150" w:rsidRDefault="00B16EFC" w:rsidP="00B16EFC">
      <w:pPr>
        <w:ind w:firstLine="567"/>
        <w:jc w:val="both"/>
      </w:pPr>
      <w:r w:rsidRPr="006D3150">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B16EFC" w:rsidRPr="006D3150" w:rsidRDefault="00B16EFC" w:rsidP="00B16EFC">
      <w:pPr>
        <w:tabs>
          <w:tab w:val="left" w:pos="540"/>
        </w:tabs>
        <w:ind w:firstLine="567"/>
        <w:jc w:val="both"/>
      </w:pPr>
      <w:r w:rsidRPr="006D3150">
        <w:tab/>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B16EFC" w:rsidRPr="006D3150" w:rsidRDefault="00B16EFC" w:rsidP="00B16EFC">
      <w:pPr>
        <w:ind w:firstLine="567"/>
        <w:jc w:val="both"/>
      </w:pPr>
      <w:r w:rsidRPr="006D3150">
        <w:t>3.1.</w:t>
      </w:r>
      <w:r>
        <w:t>8</w:t>
      </w:r>
      <w:r w:rsidRPr="006D3150">
        <w:t xml:space="preserve">.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(специализированной организацией)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B16EFC" w:rsidRPr="006D3150" w:rsidRDefault="00B16EFC" w:rsidP="00B16EFC">
      <w:pPr>
        <w:ind w:firstLine="567"/>
        <w:jc w:val="both"/>
      </w:pPr>
      <w:r w:rsidRPr="006D3150">
        <w:t>3.1.</w:t>
      </w:r>
      <w:r>
        <w:t>9</w:t>
      </w:r>
      <w:r w:rsidRPr="006D3150">
        <w:t xml:space="preserve">.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B16EFC" w:rsidRPr="006D3150" w:rsidRDefault="00B16EFC" w:rsidP="00B16EFC">
      <w:pPr>
        <w:ind w:firstLine="567"/>
        <w:jc w:val="both"/>
      </w:pPr>
      <w:r w:rsidRPr="006D3150">
        <w:t>3.1.1</w:t>
      </w:r>
      <w:r>
        <w:t>0</w:t>
      </w:r>
      <w:r w:rsidRPr="006D3150">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16EFC" w:rsidRDefault="00B16EFC" w:rsidP="00B16EFC">
      <w:pPr>
        <w:ind w:firstLine="567"/>
        <w:jc w:val="both"/>
        <w:rPr>
          <w:b/>
        </w:rPr>
      </w:pPr>
    </w:p>
    <w:p w:rsidR="00B16EFC" w:rsidRDefault="00B16EFC" w:rsidP="00B16EFC">
      <w:pPr>
        <w:ind w:firstLine="567"/>
        <w:rPr>
          <w:b/>
          <w:bCs/>
        </w:rPr>
      </w:pPr>
    </w:p>
    <w:p w:rsidR="00B16EFC" w:rsidRDefault="00B16EFC" w:rsidP="00B16EFC">
      <w:pPr>
        <w:ind w:firstLine="567"/>
        <w:rPr>
          <w:b/>
        </w:rPr>
      </w:pPr>
      <w:r w:rsidRPr="006D3150">
        <w:rPr>
          <w:b/>
          <w:bCs/>
        </w:rPr>
        <w:t>3.2. Порядок рассмотрения заявок на участие в аукционе</w:t>
      </w:r>
      <w:r w:rsidRPr="006D3150">
        <w:rPr>
          <w:b/>
        </w:rPr>
        <w:t>.</w:t>
      </w:r>
    </w:p>
    <w:p w:rsidR="00B16EFC" w:rsidRPr="006D3150" w:rsidRDefault="00B16EFC" w:rsidP="00B16EFC">
      <w:pPr>
        <w:ind w:firstLine="567"/>
        <w:jc w:val="both"/>
      </w:pPr>
      <w:r w:rsidRPr="006D3150">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B16EFC" w:rsidRPr="006D3150" w:rsidRDefault="00B16EFC" w:rsidP="00B16EFC">
      <w:pPr>
        <w:ind w:firstLine="567"/>
        <w:jc w:val="both"/>
      </w:pPr>
      <w:r w:rsidRPr="006D3150">
        <w:t xml:space="preserve">Срок рассмотрения заявок на участие в аукционе указан в приложении № </w:t>
      </w:r>
      <w:r>
        <w:t>1</w:t>
      </w:r>
      <w:r w:rsidRPr="006D3150">
        <w:t>.</w:t>
      </w:r>
    </w:p>
    <w:p w:rsidR="00B16EFC" w:rsidRPr="006D3150" w:rsidRDefault="00B16EFC" w:rsidP="00B16EFC">
      <w:pPr>
        <w:ind w:firstLine="567"/>
        <w:jc w:val="both"/>
      </w:pPr>
      <w:r w:rsidRPr="006D3150">
        <w:t>3.2.2. При рассмотрении заявок на участие в аукционе заявитель не допускается аукционной комиссией к участию в аукционе в случае:</w:t>
      </w:r>
    </w:p>
    <w:p w:rsidR="00B16EFC" w:rsidRPr="006D3150" w:rsidRDefault="00B16EFC" w:rsidP="00B16EFC">
      <w:pPr>
        <w:ind w:firstLine="567"/>
        <w:jc w:val="both"/>
      </w:pPr>
      <w:r w:rsidRPr="006D3150">
        <w:t xml:space="preserve">а) непредставления указанных в приложении № </w:t>
      </w:r>
      <w:r>
        <w:t>1</w:t>
      </w:r>
      <w:r w:rsidRPr="006D3150">
        <w:t xml:space="preserve"> документов, либо наличия в представленных документах недостоверных сведений,</w:t>
      </w:r>
    </w:p>
    <w:p w:rsidR="00B16EFC" w:rsidRPr="006D3150" w:rsidRDefault="00B16EFC" w:rsidP="00B16EFC">
      <w:pPr>
        <w:ind w:firstLine="567"/>
        <w:jc w:val="both"/>
      </w:pPr>
      <w:r w:rsidRPr="006D3150">
        <w:t>б) несоответствия требованиям, установленным пунктом 2.1.2 настоящей документации об аукционе,</w:t>
      </w:r>
    </w:p>
    <w:p w:rsidR="00B16EFC" w:rsidRPr="006D3150" w:rsidRDefault="00B16EFC" w:rsidP="00B16EFC">
      <w:pPr>
        <w:ind w:firstLine="567"/>
        <w:jc w:val="both"/>
      </w:pPr>
      <w:r w:rsidRPr="006D3150">
        <w:t xml:space="preserve">в) невнесения задатка, если в приложении № </w:t>
      </w:r>
      <w:r>
        <w:t>1</w:t>
      </w:r>
      <w:r w:rsidRPr="006D3150">
        <w:t xml:space="preserve"> установлено требование внесения задатка,</w:t>
      </w:r>
    </w:p>
    <w:p w:rsidR="00B16EFC" w:rsidRPr="006D3150" w:rsidRDefault="00B16EFC" w:rsidP="00B16EFC">
      <w:pPr>
        <w:ind w:firstLine="567"/>
        <w:jc w:val="both"/>
      </w:pPr>
      <w:r w:rsidRPr="006D3150">
        <w:t>г) несоответствия заявки на участие в аукционе, представленной заявителем, требованиям настоящей документации об аукционе,</w:t>
      </w:r>
    </w:p>
    <w:p w:rsidR="00B16EFC" w:rsidRPr="006D3150" w:rsidRDefault="00B16EFC" w:rsidP="00B16EFC">
      <w:pPr>
        <w:ind w:firstLine="567"/>
        <w:jc w:val="both"/>
      </w:pPr>
      <w:r w:rsidRPr="006D3150">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6EFC" w:rsidRPr="006D3150" w:rsidRDefault="00B16EFC" w:rsidP="00B16EFC">
      <w:pPr>
        <w:ind w:firstLine="567"/>
        <w:jc w:val="both"/>
      </w:pPr>
      <w:r w:rsidRPr="006D3150">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B16EFC" w:rsidRPr="006D3150" w:rsidRDefault="00B16EFC" w:rsidP="00B16EFC">
      <w:pPr>
        <w:ind w:firstLine="567"/>
        <w:jc w:val="both"/>
      </w:pPr>
      <w:r w:rsidRPr="006D3150">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
    <w:p w:rsidR="00B16EFC" w:rsidRPr="006D3150" w:rsidRDefault="00B16EFC" w:rsidP="00B16EFC">
      <w:pPr>
        <w:ind w:firstLine="567"/>
        <w:jc w:val="both"/>
      </w:pPr>
      <w:r w:rsidRPr="006D3150">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B16EFC" w:rsidRPr="006D3150" w:rsidRDefault="00B16EFC" w:rsidP="00B16EFC">
      <w:pPr>
        <w:ind w:firstLine="567"/>
        <w:jc w:val="both"/>
      </w:pPr>
      <w:r w:rsidRPr="006D3150">
        <w:t xml:space="preserve">Указанный протокол в день окончания рассмотрения заявок на участие в аукционе размещается организатором аукциона (специализированной организацией) на официальном сайте Российской Федерации в сети Интернет </w:t>
      </w:r>
      <w:r w:rsidRPr="00C84F38">
        <w:t>(</w:t>
      </w:r>
      <w:hyperlink r:id="rId8" w:history="1">
        <w:r w:rsidRPr="00C84F38">
          <w:rPr>
            <w:rStyle w:val="a4"/>
            <w:lang w:val="en-US"/>
          </w:rPr>
          <w:t>www</w:t>
        </w:r>
        <w:r w:rsidRPr="00C84F38">
          <w:rPr>
            <w:rStyle w:val="a4"/>
          </w:rPr>
          <w:t>.</w:t>
        </w:r>
        <w:r w:rsidRPr="00C84F38">
          <w:rPr>
            <w:rStyle w:val="a4"/>
            <w:lang w:val="en-US"/>
          </w:rPr>
          <w:t>torgi</w:t>
        </w:r>
        <w:r w:rsidRPr="00C84F38">
          <w:rPr>
            <w:rStyle w:val="a4"/>
          </w:rPr>
          <w:t>.</w:t>
        </w:r>
        <w:r w:rsidRPr="00C84F38">
          <w:rPr>
            <w:rStyle w:val="a4"/>
            <w:lang w:val="en-US"/>
          </w:rPr>
          <w:t>gov</w:t>
        </w:r>
        <w:r w:rsidRPr="00C84F38">
          <w:rPr>
            <w:rStyle w:val="a4"/>
          </w:rPr>
          <w:t>.</w:t>
        </w:r>
        <w:r w:rsidRPr="00C84F38">
          <w:rPr>
            <w:rStyle w:val="a4"/>
            <w:lang w:val="en-US"/>
          </w:rPr>
          <w:t>ru</w:t>
        </w:r>
      </w:hyperlink>
      <w:r w:rsidRPr="00C84F38">
        <w:t>).</w:t>
      </w:r>
      <w:r w:rsidRPr="006D3150">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w:t>
      </w:r>
      <w:r w:rsidRPr="006D3150">
        <w:lastRenderedPageBreak/>
        <w:t>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16EFC" w:rsidRPr="006D3150" w:rsidRDefault="00B16EFC" w:rsidP="00B16EFC">
      <w:pPr>
        <w:ind w:firstLine="567"/>
        <w:jc w:val="both"/>
      </w:pPr>
      <w:r w:rsidRPr="006D3150">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16EFC" w:rsidRPr="006D3150" w:rsidRDefault="00B16EFC" w:rsidP="00B16EFC">
      <w:pPr>
        <w:ind w:firstLine="567"/>
        <w:jc w:val="center"/>
      </w:pPr>
    </w:p>
    <w:p w:rsidR="00B16EFC" w:rsidRPr="006D3150" w:rsidRDefault="00B16EFC" w:rsidP="00B16EFC">
      <w:pPr>
        <w:ind w:firstLine="567"/>
        <w:rPr>
          <w:rStyle w:val="aff"/>
          <w:b/>
        </w:rPr>
      </w:pPr>
      <w:r w:rsidRPr="006D3150">
        <w:rPr>
          <w:rStyle w:val="aff"/>
          <w:b/>
        </w:rPr>
        <w:tab/>
        <w:t>3.3. Порядок проведения аукциона</w:t>
      </w:r>
    </w:p>
    <w:p w:rsidR="00B16EFC" w:rsidRPr="006D3150" w:rsidRDefault="00B16EFC" w:rsidP="00B16EFC">
      <w:pPr>
        <w:ind w:firstLine="567"/>
        <w:rPr>
          <w:rStyle w:val="aff"/>
        </w:rPr>
      </w:pPr>
      <w:r w:rsidRPr="006D3150">
        <w:rPr>
          <w:rStyle w:val="aff"/>
        </w:rPr>
        <w:tab/>
        <w:t xml:space="preserve">3.3.1. Аукцион проводится в порядке, установленном Правилами. </w:t>
      </w:r>
    </w:p>
    <w:p w:rsidR="00B16EFC" w:rsidRPr="006D3150" w:rsidRDefault="00B16EFC" w:rsidP="00B16EFC">
      <w:pPr>
        <w:ind w:firstLine="567"/>
        <w:rPr>
          <w:rStyle w:val="aff"/>
        </w:rPr>
      </w:pPr>
      <w:r w:rsidRPr="006D3150">
        <w:rPr>
          <w:rStyle w:val="aff"/>
        </w:rPr>
        <w:tab/>
        <w:t>3.3.2. При проведении аукциона осуществляется аудио- или видеозапись аукциона.</w:t>
      </w:r>
    </w:p>
    <w:p w:rsidR="00B16EFC" w:rsidRPr="006D3150" w:rsidRDefault="00B16EFC" w:rsidP="00B16EFC">
      <w:pPr>
        <w:ind w:firstLine="567"/>
        <w:jc w:val="both"/>
        <w:rPr>
          <w:rStyle w:val="aff"/>
        </w:rPr>
      </w:pPr>
      <w:r w:rsidRPr="006D3150">
        <w:rPr>
          <w:rStyle w:val="aff"/>
        </w:rPr>
        <w:tab/>
        <w:t xml:space="preserve">3.3.3. 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B16EFC" w:rsidRPr="006D3150" w:rsidRDefault="00B16EFC" w:rsidP="00B16EFC">
      <w:pPr>
        <w:ind w:firstLine="567"/>
        <w:jc w:val="both"/>
        <w:rPr>
          <w:rStyle w:val="aff"/>
        </w:rPr>
      </w:pPr>
      <w:r w:rsidRPr="006D3150">
        <w:rPr>
          <w:rStyle w:val="aff"/>
        </w:rPr>
        <w:tab/>
        <w:t xml:space="preserve">3.3.4. Протокол подписывается всеми присутствующими членами аукционной комиссии в день проведения аукциона, в </w:t>
      </w:r>
      <w:r>
        <w:rPr>
          <w:rStyle w:val="aff"/>
        </w:rPr>
        <w:t>трех</w:t>
      </w:r>
      <w:r w:rsidRPr="006D3150">
        <w:rPr>
          <w:rStyle w:val="aff"/>
        </w:rPr>
        <w:t xml:space="preserve"> экземплярах.</w:t>
      </w:r>
    </w:p>
    <w:p w:rsidR="00B16EFC" w:rsidRPr="006D3150" w:rsidRDefault="00B16EFC" w:rsidP="00B16EFC">
      <w:pPr>
        <w:ind w:firstLine="567"/>
        <w:jc w:val="center"/>
      </w:pPr>
    </w:p>
    <w:p w:rsidR="00B16EFC" w:rsidRPr="006D3150" w:rsidRDefault="00B16EFC" w:rsidP="00B16EFC">
      <w:pPr>
        <w:ind w:firstLine="567"/>
        <w:rPr>
          <w:b/>
        </w:rPr>
      </w:pPr>
      <w:r w:rsidRPr="006D3150">
        <w:rPr>
          <w:rStyle w:val="aff"/>
          <w:b/>
        </w:rPr>
        <w:t xml:space="preserve">3.4. </w:t>
      </w:r>
      <w:r w:rsidRPr="006D3150">
        <w:rPr>
          <w:b/>
        </w:rPr>
        <w:t>Заключение договора по результатам аукциона</w:t>
      </w:r>
    </w:p>
    <w:p w:rsidR="00B16EFC" w:rsidRDefault="00B16EFC" w:rsidP="00B16EFC">
      <w:pPr>
        <w:ind w:firstLine="567"/>
        <w:jc w:val="both"/>
        <w:rPr>
          <w:rStyle w:val="aff"/>
        </w:rPr>
      </w:pPr>
      <w:r w:rsidRPr="006D3150">
        <w:rPr>
          <w:rStyle w:val="aff"/>
        </w:rPr>
        <w:t xml:space="preserve">3.4.1.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w:t>
      </w:r>
    </w:p>
    <w:p w:rsidR="00B16EFC" w:rsidRDefault="00B16EFC" w:rsidP="00B16EFC">
      <w:pPr>
        <w:ind w:firstLine="567"/>
        <w:jc w:val="both"/>
        <w:rPr>
          <w:rStyle w:val="aff"/>
        </w:rPr>
      </w:pPr>
    </w:p>
    <w:p w:rsidR="00B16EFC" w:rsidRPr="006D3150" w:rsidRDefault="00B16EFC" w:rsidP="00B16EFC">
      <w:pPr>
        <w:jc w:val="both"/>
      </w:pPr>
      <w:r w:rsidRPr="006D3150">
        <w:rPr>
          <w:rStyle w:val="aff"/>
        </w:rPr>
        <w:t xml:space="preserve">Подписанный </w:t>
      </w:r>
      <w:r w:rsidRPr="006D3150">
        <w:t xml:space="preserve">проект договора победитель должен представить Организатору в течение 10 рабочих дней с даты получения протокола о результатах аукциона и проекта договора от Организатора. </w:t>
      </w:r>
    </w:p>
    <w:p w:rsidR="00B16EFC" w:rsidRDefault="00B16EFC" w:rsidP="00B16EFC">
      <w:pPr>
        <w:ind w:firstLine="567"/>
        <w:jc w:val="both"/>
        <w:rPr>
          <w:rStyle w:val="aff"/>
        </w:rPr>
      </w:pPr>
      <w:r w:rsidRPr="006D3150">
        <w:rPr>
          <w:rStyle w:val="aff"/>
        </w:rPr>
        <w:t>3.4.2. Цена договора в течение всего срока его действия не может быть пересмотрена в сторону уменьшения.</w:t>
      </w:r>
      <w:r>
        <w:rPr>
          <w:rStyle w:val="aff"/>
        </w:rPr>
        <w:t xml:space="preserve"> Цена договора может быть пересмотрена в сторону увеличения, но не чаще одного раза в год.</w:t>
      </w:r>
      <w:r w:rsidRPr="003111B9">
        <w:rPr>
          <w:rStyle w:val="aff"/>
        </w:rPr>
        <w:t xml:space="preserve"> </w:t>
      </w:r>
    </w:p>
    <w:p w:rsidR="00B16EFC" w:rsidRPr="006D3150" w:rsidRDefault="00B16EFC" w:rsidP="00B16EFC">
      <w:pPr>
        <w:ind w:firstLine="567"/>
        <w:jc w:val="both"/>
        <w:rPr>
          <w:rStyle w:val="aff"/>
        </w:rPr>
      </w:pPr>
      <w:r w:rsidRPr="006D3150">
        <w:rPr>
          <w:rStyle w:val="aff"/>
        </w:rPr>
        <w:t xml:space="preserve">3.4.3. Форма, сроки и порядок оплаты по договору указаны в приложении № </w:t>
      </w:r>
      <w:r>
        <w:rPr>
          <w:rStyle w:val="aff"/>
        </w:rPr>
        <w:t>3</w:t>
      </w:r>
      <w:r w:rsidRPr="006D3150">
        <w:rPr>
          <w:rStyle w:val="aff"/>
        </w:rPr>
        <w:t xml:space="preserve">. </w:t>
      </w:r>
    </w:p>
    <w:p w:rsidR="00B16EFC" w:rsidRPr="006D3150" w:rsidRDefault="00B16EFC" w:rsidP="00B16EFC">
      <w:pPr>
        <w:ind w:firstLine="567"/>
        <w:jc w:val="both"/>
        <w:rPr>
          <w:rStyle w:val="aff"/>
        </w:rPr>
      </w:pPr>
      <w:r w:rsidRPr="006D3150">
        <w:rPr>
          <w:rStyle w:val="aff"/>
        </w:rPr>
        <w:t>3.4.4. Условия договора, не могут быть изменены по соглашению сторон или в одностороннем порядке в течение всего срока действия договора</w:t>
      </w:r>
      <w:r>
        <w:rPr>
          <w:rStyle w:val="aff"/>
        </w:rPr>
        <w:t>, за исключением пункта 3.4.2 настоящей документации</w:t>
      </w:r>
      <w:r w:rsidRPr="006D3150">
        <w:rPr>
          <w:rStyle w:val="aff"/>
        </w:rPr>
        <w:t xml:space="preserve">. </w:t>
      </w:r>
    </w:p>
    <w:p w:rsidR="00B16EFC" w:rsidRPr="006D3150" w:rsidRDefault="00B16EFC" w:rsidP="00B16EFC">
      <w:pPr>
        <w:ind w:firstLine="567"/>
        <w:jc w:val="both"/>
        <w:rPr>
          <w:rStyle w:val="aff"/>
        </w:rPr>
      </w:pPr>
      <w:r w:rsidRPr="006D3150">
        <w:rPr>
          <w:rStyle w:val="aff"/>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B16EFC" w:rsidRPr="006D3150" w:rsidRDefault="00B16EFC" w:rsidP="00B16EFC">
      <w:pPr>
        <w:ind w:firstLine="567"/>
        <w:jc w:val="both"/>
        <w:rPr>
          <w:rStyle w:val="aff"/>
        </w:rPr>
      </w:pPr>
      <w:r w:rsidRPr="006D3150">
        <w:rPr>
          <w:rStyle w:val="aff"/>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16EFC" w:rsidRPr="006D3150" w:rsidRDefault="00B16EFC" w:rsidP="00B16EFC">
      <w:pPr>
        <w:ind w:firstLine="567"/>
        <w:jc w:val="both"/>
        <w:rPr>
          <w:rStyle w:val="aff"/>
        </w:rPr>
      </w:pPr>
      <w:r w:rsidRPr="006D3150">
        <w:rPr>
          <w:rStyle w:val="aff"/>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16EFC" w:rsidRPr="006D3150" w:rsidRDefault="00B16EFC" w:rsidP="00B16EFC">
      <w:pPr>
        <w:ind w:firstLine="567"/>
        <w:jc w:val="both"/>
        <w:rPr>
          <w:rStyle w:val="aff"/>
        </w:rPr>
      </w:pPr>
      <w:r w:rsidRPr="006D3150">
        <w:rPr>
          <w:rStyle w:val="aff"/>
        </w:rPr>
        <w:t>3) предоставления таким лицом заведомо ложных сведений, содержащихся в заявке.</w:t>
      </w:r>
    </w:p>
    <w:p w:rsidR="00B16EFC" w:rsidRPr="006D3150" w:rsidRDefault="00B16EFC" w:rsidP="00B16EFC">
      <w:pPr>
        <w:ind w:firstLine="567"/>
        <w:jc w:val="both"/>
        <w:rPr>
          <w:rStyle w:val="aff"/>
        </w:rPr>
      </w:pPr>
      <w:r w:rsidRPr="006D3150">
        <w:rPr>
          <w:rStyle w:val="aff"/>
        </w:rPr>
        <w:t>3.4.6. 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16EFC" w:rsidRPr="006D3150" w:rsidRDefault="00B16EFC" w:rsidP="00B16EFC">
      <w:pPr>
        <w:ind w:firstLine="567"/>
        <w:jc w:val="both"/>
        <w:rPr>
          <w:rStyle w:val="aff"/>
        </w:rPr>
      </w:pPr>
      <w:r w:rsidRPr="006D3150">
        <w:rPr>
          <w:rStyle w:val="aff"/>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16EFC" w:rsidRPr="006D3150" w:rsidRDefault="00B16EFC" w:rsidP="00B16EFC">
      <w:pPr>
        <w:ind w:firstLine="567"/>
        <w:jc w:val="both"/>
        <w:rPr>
          <w:rStyle w:val="aff"/>
        </w:rPr>
      </w:pPr>
      <w:r w:rsidRPr="006D3150">
        <w:rPr>
          <w:rStyle w:val="aff"/>
        </w:rPr>
        <w:t xml:space="preserve">Указанный протокол размещается </w:t>
      </w:r>
      <w:r w:rsidRPr="006D3150">
        <w:t xml:space="preserve">на Официальном сайте Российской Федерации в сети </w:t>
      </w:r>
      <w:r w:rsidRPr="00C84F38">
        <w:t>Интернет (</w:t>
      </w:r>
      <w:hyperlink r:id="rId9" w:history="1">
        <w:r w:rsidRPr="00C84F38">
          <w:rPr>
            <w:rStyle w:val="a4"/>
            <w:lang w:val="en-US"/>
          </w:rPr>
          <w:t>www</w:t>
        </w:r>
        <w:r w:rsidRPr="00C84F38">
          <w:rPr>
            <w:rStyle w:val="a4"/>
          </w:rPr>
          <w:t>.</w:t>
        </w:r>
        <w:r w:rsidRPr="00C84F38">
          <w:rPr>
            <w:rStyle w:val="a4"/>
            <w:lang w:val="en-US"/>
          </w:rPr>
          <w:t>torgi</w:t>
        </w:r>
        <w:r w:rsidRPr="00C84F38">
          <w:rPr>
            <w:rStyle w:val="a4"/>
          </w:rPr>
          <w:t>.</w:t>
        </w:r>
        <w:r w:rsidRPr="00C84F38">
          <w:rPr>
            <w:rStyle w:val="a4"/>
            <w:lang w:val="en-US"/>
          </w:rPr>
          <w:t>gov</w:t>
        </w:r>
        <w:r w:rsidRPr="00C84F38">
          <w:rPr>
            <w:rStyle w:val="a4"/>
          </w:rPr>
          <w:t>.</w:t>
        </w:r>
        <w:r w:rsidRPr="00C84F38">
          <w:rPr>
            <w:rStyle w:val="a4"/>
            <w:lang w:val="en-US"/>
          </w:rPr>
          <w:t>ru</w:t>
        </w:r>
      </w:hyperlink>
      <w:r w:rsidRPr="00C84F38">
        <w:t>),</w:t>
      </w:r>
      <w:r w:rsidRPr="006D3150">
        <w:t xml:space="preserve"> </w:t>
      </w:r>
      <w:r w:rsidRPr="006D3150">
        <w:rPr>
          <w:rStyle w:val="aff"/>
        </w:rPr>
        <w:t>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16EFC" w:rsidRPr="006D3150" w:rsidRDefault="00B16EFC" w:rsidP="00B16EFC">
      <w:pPr>
        <w:ind w:firstLine="567"/>
        <w:jc w:val="both"/>
        <w:rPr>
          <w:rStyle w:val="aff"/>
        </w:rPr>
      </w:pPr>
      <w:r w:rsidRPr="006D3150">
        <w:rPr>
          <w:rStyle w:val="aff"/>
        </w:rPr>
        <w:t xml:space="preserve">3.4.7. В случае если победитель аукциона или участник аукциона, </w:t>
      </w:r>
      <w:r w:rsidRPr="006D3150">
        <w:t>который сделал предпоследнее предложение о цене договора</w:t>
      </w:r>
      <w:r w:rsidRPr="006D3150">
        <w:rPr>
          <w:rStyle w:val="aff"/>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w:t>
      </w:r>
      <w:r w:rsidRPr="006D3150">
        <w:rPr>
          <w:rStyle w:val="aff"/>
        </w:rPr>
        <w:lastRenderedPageBreak/>
        <w:t xml:space="preserve">организатором аукциона такое требование было установлено, победитель аукциона или участник аукциона, </w:t>
      </w:r>
      <w:r w:rsidRPr="006D3150">
        <w:t>который сделал предпоследнее предложение о цене договора</w:t>
      </w:r>
      <w:r w:rsidRPr="006D3150">
        <w:rPr>
          <w:rStyle w:val="aff"/>
        </w:rPr>
        <w:t>, признается уклонившимся от заключения договора.</w:t>
      </w:r>
    </w:p>
    <w:p w:rsidR="00B16EFC" w:rsidRPr="006D3150" w:rsidRDefault="00B16EFC" w:rsidP="00B16EFC">
      <w:pPr>
        <w:ind w:firstLine="567"/>
        <w:jc w:val="both"/>
        <w:rPr>
          <w:rStyle w:val="aff"/>
        </w:rPr>
      </w:pPr>
      <w:r w:rsidRPr="006D3150">
        <w:rPr>
          <w:rStyle w:val="aff"/>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B16EFC" w:rsidRPr="006D3150" w:rsidRDefault="00B16EFC" w:rsidP="00B16EFC">
      <w:pPr>
        <w:ind w:firstLine="567"/>
        <w:jc w:val="both"/>
        <w:rPr>
          <w:rStyle w:val="aff"/>
        </w:rPr>
      </w:pPr>
      <w:r w:rsidRPr="006D3150">
        <w:rPr>
          <w:rStyle w:val="aff"/>
        </w:rPr>
        <w:t xml:space="preserve">Организатор аукциона обязан заключить договор с участником аукциона, </w:t>
      </w:r>
      <w:r w:rsidRPr="006D3150">
        <w:t>сделавшем предпоследнее предложение о цене договора</w:t>
      </w:r>
      <w:r w:rsidRPr="006D3150">
        <w:rPr>
          <w:rStyle w:val="aff"/>
        </w:rPr>
        <w:t xml:space="preserve">,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предусмотренного пунктом 3.4.6., передает участнику аукциона, </w:t>
      </w:r>
      <w:r w:rsidRPr="006D3150">
        <w:t>сделавшем предпоследнее предложение о цене договора</w:t>
      </w:r>
      <w:r w:rsidRPr="006D3150">
        <w:rPr>
          <w:rStyle w:val="aff"/>
        </w:rPr>
        <w:t xml:space="preserve">,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w:t>
      </w:r>
      <w:r w:rsidRPr="006D3150">
        <w:t>сделавшем предпоследнее предложение о цене договора</w:t>
      </w:r>
      <w:r w:rsidRPr="006D3150">
        <w:rPr>
          <w:rStyle w:val="aff"/>
        </w:rPr>
        <w:t xml:space="preserve">, в проект договора в соответствии с приложением № </w:t>
      </w:r>
      <w:r>
        <w:rPr>
          <w:rStyle w:val="aff"/>
        </w:rPr>
        <w:t>3</w:t>
      </w:r>
      <w:r w:rsidRPr="006D3150">
        <w:rPr>
          <w:rStyle w:val="aff"/>
        </w:rPr>
        <w:t xml:space="preserve">. Указанный проект договора подписывается участником аукциона, </w:t>
      </w:r>
      <w:r w:rsidRPr="006D3150">
        <w:t>сделавшем предпоследнее предложение о цене договора</w:t>
      </w:r>
      <w:r w:rsidRPr="006D3150">
        <w:rPr>
          <w:rStyle w:val="aff"/>
        </w:rPr>
        <w:t>, в десятидневный срок и представляется организатору аукциона.</w:t>
      </w:r>
    </w:p>
    <w:p w:rsidR="00B16EFC" w:rsidRDefault="00B16EFC" w:rsidP="00B16EFC">
      <w:pPr>
        <w:ind w:firstLine="567"/>
        <w:jc w:val="both"/>
        <w:rPr>
          <w:rStyle w:val="aff"/>
        </w:rPr>
      </w:pPr>
      <w:r w:rsidRPr="006D3150">
        <w:rPr>
          <w:rStyle w:val="aff"/>
        </w:rPr>
        <w:t xml:space="preserve">При этом заключение договора для участника аукциона, </w:t>
      </w:r>
      <w:r w:rsidRPr="006D3150">
        <w:t>сделавшем предпоследнее предложение о цене договора</w:t>
      </w:r>
      <w:r w:rsidRPr="006D3150">
        <w:rPr>
          <w:rStyle w:val="aff"/>
        </w:rPr>
        <w:t xml:space="preserve">, является обязательным. </w:t>
      </w: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p w:rsidR="00B16EFC" w:rsidRDefault="00B16EFC" w:rsidP="00B16EFC">
      <w:pPr>
        <w:ind w:firstLine="567"/>
        <w:jc w:val="both"/>
        <w:rPr>
          <w:b/>
        </w:rPr>
      </w:pPr>
    </w:p>
    <w:tbl>
      <w:tblPr>
        <w:tblW w:w="0" w:type="auto"/>
        <w:tblInd w:w="6048" w:type="dxa"/>
        <w:tblLayout w:type="fixed"/>
        <w:tblLook w:val="0000" w:firstRow="0" w:lastRow="0" w:firstColumn="0" w:lastColumn="0" w:noHBand="0" w:noVBand="0"/>
      </w:tblPr>
      <w:tblGrid>
        <w:gridCol w:w="3841"/>
      </w:tblGrid>
      <w:tr w:rsidR="00B16EFC" w:rsidRPr="006D3150" w:rsidTr="000C3D95">
        <w:tc>
          <w:tcPr>
            <w:tcW w:w="3841" w:type="dxa"/>
            <w:shd w:val="clear" w:color="auto" w:fill="auto"/>
          </w:tcPr>
          <w:p w:rsidR="00B16EFC" w:rsidRPr="006D3150" w:rsidRDefault="00B16EFC" w:rsidP="00B16EFC">
            <w:pPr>
              <w:pStyle w:val="3"/>
              <w:keepLines w:val="0"/>
              <w:widowControl/>
              <w:numPr>
                <w:ilvl w:val="2"/>
                <w:numId w:val="0"/>
              </w:numPr>
              <w:tabs>
                <w:tab w:val="num" w:pos="0"/>
              </w:tabs>
              <w:suppressAutoHyphens/>
              <w:autoSpaceDE/>
              <w:autoSpaceDN/>
              <w:adjustRightInd/>
              <w:snapToGrid w:val="0"/>
              <w:spacing w:before="0"/>
              <w:ind w:left="720" w:hanging="720"/>
              <w:rPr>
                <w:rFonts w:ascii="Times New Roman" w:hAnsi="Times New Roman" w:cs="Times New Roman"/>
                <w:b/>
              </w:rPr>
            </w:pPr>
            <w:r>
              <w:rPr>
                <w:rFonts w:ascii="Times New Roman" w:hAnsi="Times New Roman" w:cs="Times New Roman"/>
                <w:b/>
              </w:rPr>
              <w:lastRenderedPageBreak/>
              <w:t>При</w:t>
            </w:r>
            <w:r w:rsidRPr="006D3150">
              <w:rPr>
                <w:rFonts w:ascii="Times New Roman" w:hAnsi="Times New Roman" w:cs="Times New Roman"/>
                <w:b/>
              </w:rPr>
              <w:t xml:space="preserve">ложение № </w:t>
            </w:r>
            <w:r>
              <w:rPr>
                <w:rFonts w:ascii="Times New Roman" w:hAnsi="Times New Roman" w:cs="Times New Roman"/>
                <w:b/>
              </w:rPr>
              <w:t>1</w:t>
            </w:r>
            <w:r w:rsidRPr="006D3150">
              <w:rPr>
                <w:rFonts w:ascii="Times New Roman" w:hAnsi="Times New Roman" w:cs="Times New Roman"/>
                <w:b/>
              </w:rPr>
              <w:t xml:space="preserve"> </w:t>
            </w:r>
          </w:p>
          <w:p w:rsidR="00B16EFC" w:rsidRPr="006D3150" w:rsidRDefault="00B16EFC" w:rsidP="000C3D95">
            <w:pPr>
              <w:pStyle w:val="210"/>
              <w:spacing w:after="0" w:line="240" w:lineRule="auto"/>
            </w:pPr>
            <w:r w:rsidRPr="006D3150">
              <w:t xml:space="preserve">к документации об аукционе </w:t>
            </w:r>
          </w:p>
        </w:tc>
      </w:tr>
    </w:tbl>
    <w:p w:rsidR="00B16EFC" w:rsidRPr="00B16EFC" w:rsidRDefault="00B16EFC" w:rsidP="00B16EFC">
      <w:pPr>
        <w:jc w:val="center"/>
        <w:rPr>
          <w:b/>
        </w:rPr>
      </w:pPr>
    </w:p>
    <w:p w:rsidR="00B16EFC" w:rsidRPr="006D3150" w:rsidRDefault="00B16EFC" w:rsidP="00B16EFC">
      <w:pPr>
        <w:jc w:val="center"/>
        <w:rPr>
          <w:b/>
        </w:rPr>
      </w:pPr>
      <w:r w:rsidRPr="006D3150">
        <w:rPr>
          <w:b/>
        </w:rPr>
        <w:t>ИНФОРМАЦИОННАЯ КАРТА АУКЦИОНА</w:t>
      </w:r>
    </w:p>
    <w:tbl>
      <w:tblPr>
        <w:tblW w:w="0" w:type="auto"/>
        <w:tblInd w:w="-442" w:type="dxa"/>
        <w:tblLayout w:type="fixed"/>
        <w:tblLook w:val="0000" w:firstRow="0" w:lastRow="0" w:firstColumn="0" w:lastColumn="0" w:noHBand="0" w:noVBand="0"/>
      </w:tblPr>
      <w:tblGrid>
        <w:gridCol w:w="692"/>
        <w:gridCol w:w="3060"/>
        <w:gridCol w:w="6660"/>
      </w:tblGrid>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B16EFC">
            <w:pPr>
              <w:pStyle w:val="1"/>
              <w:tabs>
                <w:tab w:val="num" w:pos="0"/>
              </w:tabs>
              <w:suppressAutoHyphens/>
              <w:snapToGrid w:val="0"/>
              <w:spacing w:before="0" w:after="0"/>
              <w:ind w:firstLine="34"/>
              <w:jc w:val="left"/>
              <w:rPr>
                <w:b w:val="0"/>
                <w:sz w:val="24"/>
                <w:szCs w:val="24"/>
              </w:rPr>
            </w:pPr>
            <w:r>
              <w:rPr>
                <w:b w:val="0"/>
                <w:sz w:val="24"/>
                <w:szCs w:val="24"/>
              </w:rPr>
              <w:t>№ п/п</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B16EFC">
            <w:pPr>
              <w:pStyle w:val="1"/>
              <w:tabs>
                <w:tab w:val="num" w:pos="0"/>
              </w:tabs>
              <w:suppressAutoHyphens/>
              <w:snapToGrid w:val="0"/>
              <w:spacing w:before="0" w:after="0"/>
              <w:ind w:firstLine="34"/>
              <w:jc w:val="left"/>
              <w:rPr>
                <w:b w:val="0"/>
                <w:sz w:val="24"/>
                <w:szCs w:val="24"/>
              </w:rPr>
            </w:pPr>
            <w:r w:rsidRPr="006D3150">
              <w:rPr>
                <w:b w:val="0"/>
                <w:sz w:val="24"/>
                <w:szCs w:val="24"/>
              </w:rPr>
              <w:t>Наименование разделов</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B16EFC">
            <w:pPr>
              <w:pStyle w:val="8"/>
              <w:keepNext w:val="0"/>
              <w:keepLines w:val="0"/>
              <w:widowControl/>
              <w:numPr>
                <w:ilvl w:val="7"/>
                <w:numId w:val="0"/>
              </w:numPr>
              <w:tabs>
                <w:tab w:val="num" w:pos="0"/>
              </w:tabs>
              <w:suppressAutoHyphens/>
              <w:autoSpaceDE/>
              <w:autoSpaceDN/>
              <w:adjustRightInd/>
              <w:snapToGrid w:val="0"/>
              <w:spacing w:before="0"/>
              <w:ind w:hanging="49"/>
              <w:jc w:val="center"/>
              <w:rPr>
                <w:i/>
              </w:rPr>
            </w:pPr>
            <w:r w:rsidRPr="006D3150">
              <w:rPr>
                <w:i/>
              </w:rPr>
              <w:t>Содержание разделов</w:t>
            </w:r>
          </w:p>
        </w:tc>
      </w:tr>
      <w:tr w:rsidR="00B16EFC" w:rsidRPr="00FB60FE" w:rsidTr="000C3D95">
        <w:trPr>
          <w:trHeight w:val="1455"/>
        </w:trPr>
        <w:tc>
          <w:tcPr>
            <w:tcW w:w="692" w:type="dxa"/>
            <w:tcBorders>
              <w:top w:val="single" w:sz="4" w:space="0" w:color="000000"/>
              <w:left w:val="single" w:sz="4" w:space="0" w:color="000000"/>
              <w:bottom w:val="single" w:sz="4" w:space="0" w:color="000000"/>
            </w:tcBorders>
          </w:tcPr>
          <w:p w:rsidR="00B16EFC" w:rsidRPr="006D3150" w:rsidRDefault="00B16EFC" w:rsidP="000C3D95">
            <w:pPr>
              <w:pStyle w:val="aff0"/>
              <w:widowControl w:val="0"/>
              <w:snapToGrid w:val="0"/>
              <w:ind w:firstLine="34"/>
              <w:jc w:val="center"/>
              <w:rPr>
                <w:rFonts w:ascii="Times New Roman" w:hAnsi="Times New Roman"/>
                <w:b/>
                <w:sz w:val="24"/>
                <w:szCs w:val="24"/>
              </w:rPr>
            </w:pPr>
            <w:r>
              <w:rPr>
                <w:rFonts w:ascii="Times New Roman" w:hAnsi="Times New Roman"/>
                <w:b/>
                <w:sz w:val="24"/>
                <w:szCs w:val="24"/>
              </w:rPr>
              <w:t>1</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pStyle w:val="aff0"/>
              <w:widowControl w:val="0"/>
              <w:snapToGrid w:val="0"/>
              <w:ind w:firstLine="34"/>
              <w:jc w:val="left"/>
              <w:rPr>
                <w:rFonts w:ascii="Times New Roman" w:hAnsi="Times New Roman"/>
                <w:b/>
                <w:sz w:val="24"/>
                <w:szCs w:val="24"/>
              </w:rPr>
            </w:pPr>
            <w:r w:rsidRPr="006D3150">
              <w:rPr>
                <w:rFonts w:ascii="Times New Roman" w:hAnsi="Times New Roman"/>
                <w:b/>
                <w:sz w:val="24"/>
                <w:szCs w:val="24"/>
              </w:rPr>
              <w:t>Организатор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FB60FE" w:rsidRDefault="00B16EFC" w:rsidP="000C3D95">
            <w:pPr>
              <w:pStyle w:val="ac"/>
              <w:rPr>
                <w:b/>
              </w:rPr>
            </w:pPr>
            <w:r w:rsidRPr="00FB60FE">
              <w:rPr>
                <w:b/>
              </w:rPr>
              <w:t>Администрация муниципального образования «Токсовское городское поселение» Всеволожского муниципального района Ленинградской области.</w:t>
            </w:r>
            <w:r>
              <w:rPr>
                <w:b/>
              </w:rPr>
              <w:t xml:space="preserve"> </w:t>
            </w:r>
            <w:r w:rsidRPr="00FB60FE">
              <w:rPr>
                <w:b/>
              </w:rPr>
              <w:t>Почтовый адрес: 188654, Ленинградская область, Всеволожский район, г.п. Токсово, Ленинградское шоссе, д. 55А.</w:t>
            </w:r>
            <w:r>
              <w:rPr>
                <w:b/>
              </w:rPr>
              <w:t xml:space="preserve"> </w:t>
            </w:r>
            <w:r w:rsidRPr="00FB60FE">
              <w:rPr>
                <w:b/>
              </w:rPr>
              <w:t>Адрес электронной почты: toxovoadmin@mail.ru</w:t>
            </w:r>
          </w:p>
          <w:p w:rsidR="00B16EFC" w:rsidRDefault="00B16EFC" w:rsidP="000C3D95">
            <w:pPr>
              <w:pStyle w:val="ac"/>
              <w:rPr>
                <w:b/>
              </w:rPr>
            </w:pPr>
            <w:r w:rsidRPr="00FB60FE">
              <w:rPr>
                <w:b/>
              </w:rPr>
              <w:t>Номер контактного телефона:  8(81370)56-365, 8(81370)43-236, 8(812)416-10-49 доб. 215</w:t>
            </w:r>
          </w:p>
          <w:p w:rsidR="00B16EFC" w:rsidRPr="00FB60FE" w:rsidRDefault="00B16EFC" w:rsidP="000C3D95">
            <w:pPr>
              <w:pStyle w:val="ac"/>
              <w:rPr>
                <w:b/>
              </w:rPr>
            </w:pPr>
            <w:r w:rsidRPr="00FB60FE">
              <w:rPr>
                <w:b/>
              </w:rPr>
              <w:t xml:space="preserve">Контактное лицо: Иванов Игорь Андреевич – врио начальника отдела земельно-имущественных отношений  </w:t>
            </w:r>
          </w:p>
        </w:tc>
      </w:tr>
      <w:tr w:rsidR="00B16EFC" w:rsidRPr="006D3150" w:rsidTr="000C3D95">
        <w:trPr>
          <w:trHeight w:val="926"/>
        </w:trPr>
        <w:tc>
          <w:tcPr>
            <w:tcW w:w="692" w:type="dxa"/>
            <w:tcBorders>
              <w:top w:val="single" w:sz="4" w:space="0" w:color="000000"/>
              <w:left w:val="single" w:sz="4" w:space="0" w:color="000000"/>
              <w:bottom w:val="single" w:sz="4" w:space="0" w:color="000000"/>
            </w:tcBorders>
          </w:tcPr>
          <w:p w:rsidR="00B16EFC" w:rsidRPr="006D3150" w:rsidRDefault="00B16EFC" w:rsidP="000C3D95">
            <w:pPr>
              <w:pStyle w:val="aff0"/>
              <w:widowControl w:val="0"/>
              <w:snapToGrid w:val="0"/>
              <w:ind w:firstLine="34"/>
              <w:jc w:val="center"/>
              <w:rPr>
                <w:rFonts w:ascii="Times New Roman" w:hAnsi="Times New Roman"/>
                <w:b/>
                <w:sz w:val="24"/>
                <w:szCs w:val="24"/>
              </w:rPr>
            </w:pPr>
            <w:r>
              <w:rPr>
                <w:rFonts w:ascii="Times New Roman" w:hAnsi="Times New Roman"/>
                <w:b/>
                <w:sz w:val="24"/>
                <w:szCs w:val="24"/>
              </w:rPr>
              <w:t>2</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pStyle w:val="aff0"/>
              <w:widowControl w:val="0"/>
              <w:snapToGrid w:val="0"/>
              <w:ind w:firstLine="34"/>
              <w:jc w:val="left"/>
              <w:rPr>
                <w:rFonts w:ascii="Times New Roman" w:hAnsi="Times New Roman"/>
                <w:b/>
                <w:sz w:val="24"/>
                <w:szCs w:val="24"/>
              </w:rPr>
            </w:pPr>
            <w:r w:rsidRPr="006D3150">
              <w:rPr>
                <w:rFonts w:ascii="Times New Roman" w:hAnsi="Times New Roman"/>
                <w:b/>
                <w:sz w:val="24"/>
                <w:szCs w:val="24"/>
              </w:rPr>
              <w:t>Специализированная организация</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49"/>
              <w:jc w:val="both"/>
            </w:pPr>
            <w:r w:rsidRPr="006D3150">
              <w:t>отсутствует</w:t>
            </w:r>
          </w:p>
        </w:tc>
      </w:tr>
      <w:tr w:rsidR="00B16EFC" w:rsidRPr="006D3150" w:rsidTr="000C3D95">
        <w:trPr>
          <w:trHeight w:val="189"/>
        </w:trPr>
        <w:tc>
          <w:tcPr>
            <w:tcW w:w="692" w:type="dxa"/>
            <w:tcBorders>
              <w:top w:val="single" w:sz="4" w:space="0" w:color="000000"/>
              <w:left w:val="single" w:sz="4" w:space="0" w:color="000000"/>
              <w:bottom w:val="single" w:sz="4" w:space="0" w:color="000000"/>
            </w:tcBorders>
          </w:tcPr>
          <w:p w:rsidR="00B16EFC" w:rsidRPr="006D3150" w:rsidRDefault="00B16EFC" w:rsidP="000C3D95">
            <w:pPr>
              <w:shd w:val="clear" w:color="auto" w:fill="FFFFFF"/>
              <w:snapToGrid w:val="0"/>
              <w:ind w:firstLine="34"/>
              <w:jc w:val="center"/>
              <w:rPr>
                <w:b/>
              </w:rPr>
            </w:pPr>
            <w:r>
              <w:rPr>
                <w:b/>
              </w:rPr>
              <w:t>3</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shd w:val="clear" w:color="auto" w:fill="FFFFFF"/>
              <w:snapToGrid w:val="0"/>
              <w:ind w:firstLine="34"/>
              <w:rPr>
                <w:b/>
              </w:rPr>
            </w:pPr>
            <w:r w:rsidRPr="006D3150">
              <w:rPr>
                <w:b/>
              </w:rPr>
              <w:t>Объект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867630" w:rsidRDefault="00B16EFC" w:rsidP="000C3D95">
            <w:pPr>
              <w:pStyle w:val="21"/>
              <w:spacing w:after="0" w:line="240" w:lineRule="auto"/>
              <w:ind w:left="0"/>
            </w:pPr>
            <w:r w:rsidRPr="00867630">
              <w:t>ЛОТ 1:</w:t>
            </w:r>
          </w:p>
          <w:p w:rsidR="00B16EFC" w:rsidRDefault="00B16EFC" w:rsidP="000C3D95">
            <w:pPr>
              <w:pStyle w:val="21"/>
              <w:spacing w:after="0" w:line="240" w:lineRule="auto"/>
              <w:ind w:left="0"/>
            </w:pPr>
            <w:r w:rsidRPr="00FB60FE">
              <w:t>часть нежилого здания (номера помещений 24,25,26,27,28,29), находящегося в муниципальной собственности МО «Токсовское городское поселение» Всеволожского муниципального района Ленинградской области и закрепленного на праве хозяйственного ведения за муниципальным предприятием «Токсовская баня», расположенное по адресу: 188654, Ленинградская область, Всеволожский район, г.п. Токсово, Привокзальная площадь, д.1, кадастровый номер:  47:07:0000000:77712,  часть  нежилого здания расположена на первом этаже, номера помещений 24,25,26,27,28,29, общей площадью – 72,55 кв.м, высота потолков ориентировочно 3 м, электроэнергия – 5 кВт, водонабжение - ХВС, водоотведение - отсутствует, теплоснажение – есть, вид из окон на улицу, техническое состояние помещения: удовлетворительное.</w:t>
            </w:r>
          </w:p>
          <w:p w:rsidR="00B16EFC" w:rsidRDefault="00B16EFC" w:rsidP="000C3D95">
            <w:pPr>
              <w:pStyle w:val="21"/>
              <w:spacing w:after="0" w:line="240" w:lineRule="auto"/>
              <w:ind w:left="0"/>
            </w:pPr>
          </w:p>
          <w:p w:rsidR="00B16EFC" w:rsidRDefault="00B16EFC" w:rsidP="000C3D95">
            <w:pPr>
              <w:pStyle w:val="21"/>
              <w:spacing w:after="0" w:line="240" w:lineRule="auto"/>
              <w:ind w:left="0"/>
            </w:pPr>
            <w:r>
              <w:t xml:space="preserve">ЛОТ 2: </w:t>
            </w:r>
          </w:p>
          <w:p w:rsidR="00B16EFC" w:rsidRPr="00FB60FE" w:rsidRDefault="00B16EFC" w:rsidP="000C3D95">
            <w:pPr>
              <w:pStyle w:val="21"/>
              <w:spacing w:after="0" w:line="240" w:lineRule="auto"/>
              <w:ind w:left="0"/>
            </w:pPr>
            <w:r w:rsidRPr="00FB60FE">
              <w:t xml:space="preserve">часть нежилого здания (номера помещений 1,2,3,4,5,6,7,8,9,10,11,12), находящегося в муниципальной собственности МО «Токсовское городское поселение» Всеволожского муниципального района Ленинградской области и закрепленного на праве хозяйственного ведения за муниципальным предприятием «Токсовская баня», расположенное по адресу: 188667, Ленинградская область, Всеволожский район, д. Рапполово, ул. Дубовая, д.2-А, кадастровый номер: 47:07:0464001:129, часть нежилого здания расположена на первом этаже, номера помещений 1,2,3,4,5,6,7,8,9,10,11,12, общей площадью – 182,3 кв.м, высота потолков ориентировочно 2,9 м, электроэнергия – 5 кВт, водонабжение - ХВС, водоотведение - есть, теплоснажение – есть, вид из окон на улицу, техническое </w:t>
            </w:r>
            <w:r w:rsidRPr="00FB60FE">
              <w:lastRenderedPageBreak/>
              <w:t>состояние помещения: удовлетворительное.</w:t>
            </w:r>
          </w:p>
        </w:tc>
      </w:tr>
      <w:tr w:rsidR="00B16EFC" w:rsidRPr="006D3150" w:rsidTr="000C3D95">
        <w:trPr>
          <w:trHeight w:val="189"/>
        </w:trPr>
        <w:tc>
          <w:tcPr>
            <w:tcW w:w="692" w:type="dxa"/>
            <w:tcBorders>
              <w:top w:val="single" w:sz="4" w:space="0" w:color="000000"/>
              <w:left w:val="single" w:sz="4" w:space="0" w:color="000000"/>
              <w:bottom w:val="single" w:sz="4" w:space="0" w:color="000000"/>
            </w:tcBorders>
          </w:tcPr>
          <w:p w:rsidR="00B16EFC" w:rsidRPr="006D3150" w:rsidRDefault="00B16EFC" w:rsidP="000C3D95">
            <w:pPr>
              <w:shd w:val="clear" w:color="auto" w:fill="FFFFFF"/>
              <w:snapToGrid w:val="0"/>
              <w:ind w:firstLine="34"/>
              <w:jc w:val="center"/>
              <w:rPr>
                <w:b/>
              </w:rPr>
            </w:pPr>
            <w:r>
              <w:rPr>
                <w:b/>
              </w:rPr>
              <w:lastRenderedPageBreak/>
              <w:t>4</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shd w:val="clear" w:color="auto" w:fill="FFFFFF"/>
              <w:snapToGrid w:val="0"/>
              <w:ind w:firstLine="34"/>
              <w:rPr>
                <w:b/>
              </w:rPr>
            </w:pPr>
            <w:r w:rsidRPr="006D3150">
              <w:rPr>
                <w:b/>
              </w:rPr>
              <w:t>Целевое назначение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895662" w:rsidRDefault="00B16EFC" w:rsidP="000C3D95">
            <w:pPr>
              <w:shd w:val="clear" w:color="auto" w:fill="FFFFFF"/>
              <w:jc w:val="both"/>
              <w:rPr>
                <w:bCs/>
              </w:rPr>
            </w:pPr>
            <w:r w:rsidRPr="00895662">
              <w:t>ЛОТ 1:</w:t>
            </w:r>
            <w:r w:rsidRPr="00895662">
              <w:rPr>
                <w:bCs/>
              </w:rPr>
              <w:t xml:space="preserve"> </w:t>
            </w:r>
            <w:r w:rsidRPr="00FB60FE">
              <w:rPr>
                <w:bCs/>
              </w:rPr>
              <w:t>для размещения магазина по продаже цветов и сопутствующих товаров</w:t>
            </w:r>
          </w:p>
          <w:p w:rsidR="00B16EFC" w:rsidRPr="00895662" w:rsidRDefault="00B16EFC" w:rsidP="000C3D95">
            <w:pPr>
              <w:shd w:val="clear" w:color="auto" w:fill="FFFFFF"/>
              <w:jc w:val="both"/>
              <w:rPr>
                <w:bCs/>
              </w:rPr>
            </w:pPr>
            <w:r w:rsidRPr="00D44328">
              <w:t>ЛОТ 2:</w:t>
            </w:r>
            <w:r w:rsidRPr="00D44328">
              <w:rPr>
                <w:bCs/>
              </w:rPr>
              <w:t xml:space="preserve"> для размещение</w:t>
            </w:r>
            <w:r>
              <w:rPr>
                <w:bCs/>
              </w:rPr>
              <w:t xml:space="preserve"> непищевого производства</w:t>
            </w:r>
          </w:p>
          <w:p w:rsidR="00B16EFC" w:rsidRPr="002B4EE9" w:rsidRDefault="00B16EFC" w:rsidP="000C3D95">
            <w:pPr>
              <w:snapToGrid w:val="0"/>
              <w:ind w:hanging="49"/>
              <w:jc w:val="both"/>
            </w:pP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pStyle w:val="aff0"/>
              <w:widowControl w:val="0"/>
              <w:snapToGrid w:val="0"/>
              <w:ind w:right="0" w:firstLine="34"/>
              <w:jc w:val="center"/>
              <w:rPr>
                <w:rFonts w:ascii="Times New Roman" w:hAnsi="Times New Roman"/>
                <w:b/>
                <w:sz w:val="24"/>
                <w:szCs w:val="24"/>
              </w:rPr>
            </w:pPr>
            <w:r>
              <w:rPr>
                <w:rFonts w:ascii="Times New Roman" w:hAnsi="Times New Roman"/>
                <w:b/>
                <w:sz w:val="24"/>
                <w:szCs w:val="24"/>
              </w:rPr>
              <w:t>5</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pStyle w:val="aff0"/>
              <w:widowControl w:val="0"/>
              <w:snapToGrid w:val="0"/>
              <w:ind w:right="0" w:firstLine="34"/>
              <w:jc w:val="left"/>
              <w:rPr>
                <w:rFonts w:ascii="Times New Roman" w:hAnsi="Times New Roman"/>
                <w:b/>
                <w:sz w:val="24"/>
                <w:szCs w:val="24"/>
              </w:rPr>
            </w:pPr>
            <w:r w:rsidRPr="006D3150">
              <w:rPr>
                <w:rFonts w:ascii="Times New Roman" w:hAnsi="Times New Roman"/>
                <w:b/>
                <w:sz w:val="24"/>
                <w:szCs w:val="24"/>
              </w:rPr>
              <w:t>Срок договора аренды</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49"/>
              <w:jc w:val="both"/>
              <w:rPr>
                <w:shd w:val="clear" w:color="auto" w:fill="FFFF00"/>
              </w:rPr>
            </w:pPr>
            <w:r>
              <w:t xml:space="preserve"> </w:t>
            </w:r>
            <w:r w:rsidRPr="00CD1987">
              <w:t>5 лет</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F0469E" w:rsidRDefault="00B16EFC" w:rsidP="000C3D95">
            <w:pPr>
              <w:shd w:val="clear" w:color="auto" w:fill="FFFFFF"/>
              <w:snapToGrid w:val="0"/>
              <w:ind w:firstLine="34"/>
              <w:jc w:val="center"/>
              <w:rPr>
                <w:b/>
              </w:rPr>
            </w:pPr>
            <w:r>
              <w:rPr>
                <w:b/>
              </w:rPr>
              <w:t>6</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shd w:val="clear" w:color="auto" w:fill="FFFFFF"/>
              <w:snapToGrid w:val="0"/>
              <w:ind w:firstLine="34"/>
              <w:rPr>
                <w:b/>
                <w:bCs/>
              </w:rPr>
            </w:pPr>
            <w:r w:rsidRPr="00F0469E">
              <w:rPr>
                <w:b/>
              </w:rPr>
              <w:t>Начальная (минимальная) цена договора (величина годовой арендной платы) за объект недвижимости</w:t>
            </w:r>
            <w:r w:rsidRPr="00B85634">
              <w:t xml:space="preserve"> </w:t>
            </w:r>
            <w:r w:rsidRPr="006D3150">
              <w:rPr>
                <w:b/>
                <w:bCs/>
              </w:rPr>
              <w:t>(</w:t>
            </w:r>
            <w:r>
              <w:rPr>
                <w:b/>
                <w:bCs/>
              </w:rPr>
              <w:t xml:space="preserve">без </w:t>
            </w:r>
            <w:r w:rsidRPr="006D3150">
              <w:rPr>
                <w:b/>
                <w:bCs/>
              </w:rPr>
              <w:t>учет</w:t>
            </w:r>
            <w:r>
              <w:rPr>
                <w:b/>
                <w:bCs/>
              </w:rPr>
              <w:t>а</w:t>
            </w:r>
            <w:r w:rsidRPr="006D3150">
              <w:rPr>
                <w:b/>
                <w:bCs/>
              </w:rPr>
              <w:t xml:space="preserve"> налога на добавленную стоимость, эксплуатационных и административных расходов): </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Default="00B16EFC" w:rsidP="000C3D95">
            <w:pPr>
              <w:pStyle w:val="21"/>
              <w:spacing w:after="0" w:line="240" w:lineRule="auto"/>
              <w:ind w:left="0"/>
            </w:pPr>
            <w:r w:rsidRPr="00867630">
              <w:t xml:space="preserve">ЛОТ 1: </w:t>
            </w:r>
            <w:r w:rsidRPr="00FB60FE">
              <w:t>495 000 (четыреста девяносто пять тысяч) рублей 00 копеек.</w:t>
            </w:r>
          </w:p>
          <w:p w:rsidR="00B16EFC" w:rsidRPr="00867630" w:rsidRDefault="00B16EFC" w:rsidP="000C3D95">
            <w:pPr>
              <w:pStyle w:val="21"/>
              <w:spacing w:after="0" w:line="240" w:lineRule="auto"/>
              <w:ind w:left="0"/>
            </w:pPr>
            <w:r>
              <w:t xml:space="preserve">ЛОТ 2: </w:t>
            </w:r>
            <w:r w:rsidRPr="00FB60FE">
              <w:t>338 000 (триста тридцать восемь тысяч) рублей 04 копеек</w:t>
            </w:r>
          </w:p>
          <w:p w:rsidR="00B16EFC" w:rsidRPr="00867630" w:rsidRDefault="00B16EFC" w:rsidP="000C3D95">
            <w:pPr>
              <w:pStyle w:val="ac"/>
              <w:rPr>
                <w:b/>
              </w:rPr>
            </w:pPr>
          </w:p>
        </w:tc>
      </w:tr>
      <w:tr w:rsidR="00B16EFC" w:rsidRPr="006D3150" w:rsidTr="000C3D95">
        <w:tc>
          <w:tcPr>
            <w:tcW w:w="692" w:type="dxa"/>
            <w:tcBorders>
              <w:top w:val="single" w:sz="4" w:space="0" w:color="000000"/>
              <w:left w:val="single" w:sz="4" w:space="0" w:color="000000"/>
              <w:bottom w:val="single" w:sz="4" w:space="0" w:color="000000"/>
            </w:tcBorders>
          </w:tcPr>
          <w:p w:rsidR="00B16EFC" w:rsidRDefault="00B16EFC" w:rsidP="000C3D95">
            <w:pPr>
              <w:shd w:val="clear" w:color="auto" w:fill="FFFFFF"/>
              <w:snapToGrid w:val="0"/>
              <w:ind w:firstLine="34"/>
              <w:jc w:val="center"/>
              <w:rPr>
                <w:b/>
              </w:rPr>
            </w:pPr>
            <w:r>
              <w:rPr>
                <w:b/>
              </w:rPr>
              <w:t>7</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F0469E" w:rsidRDefault="00B16EFC" w:rsidP="000C3D95">
            <w:pPr>
              <w:shd w:val="clear" w:color="auto" w:fill="FFFFFF"/>
              <w:snapToGrid w:val="0"/>
              <w:ind w:firstLine="34"/>
              <w:rPr>
                <w:b/>
              </w:rPr>
            </w:pPr>
            <w:r w:rsidRPr="00B200FA">
              <w:rPr>
                <w:b/>
              </w:rPr>
              <w:t>Размер, сроки и порядок внесения задатка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CD1987" w:rsidRDefault="00B16EFC" w:rsidP="000C3D95">
            <w:pPr>
              <w:pStyle w:val="af"/>
              <w:spacing w:after="0"/>
              <w:ind w:left="0"/>
            </w:pPr>
            <w:r>
              <w:t>Не предусмотрен</w:t>
            </w:r>
            <w:r w:rsidRPr="00B55A1B">
              <w:t xml:space="preserve"> </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Default="00B16EFC" w:rsidP="000C3D95">
            <w:pPr>
              <w:shd w:val="clear" w:color="auto" w:fill="FFFFFF"/>
              <w:snapToGrid w:val="0"/>
              <w:ind w:firstLine="34"/>
              <w:jc w:val="center"/>
              <w:rPr>
                <w:b/>
                <w:bCs/>
              </w:rPr>
            </w:pPr>
            <w:r>
              <w:rPr>
                <w:b/>
                <w:bCs/>
              </w:rPr>
              <w:t>8</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shd w:val="clear" w:color="auto" w:fill="FFFFFF"/>
              <w:snapToGrid w:val="0"/>
              <w:ind w:firstLine="34"/>
              <w:rPr>
                <w:b/>
                <w:bCs/>
              </w:rPr>
            </w:pPr>
            <w:r>
              <w:rPr>
                <w:b/>
                <w:bCs/>
              </w:rPr>
              <w:t>Шаг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Default="00B16EFC" w:rsidP="000C3D95">
            <w:pPr>
              <w:snapToGrid w:val="0"/>
              <w:ind w:hanging="49"/>
              <w:jc w:val="both"/>
            </w:pPr>
            <w:r>
              <w:t>5 (пять) % начальной (минимальной) цены договора</w:t>
            </w:r>
          </w:p>
          <w:p w:rsidR="00B16EFC" w:rsidRDefault="00B16EFC" w:rsidP="000C3D95">
            <w:pPr>
              <w:pStyle w:val="21"/>
              <w:spacing w:after="0" w:line="240" w:lineRule="auto"/>
              <w:ind w:left="0"/>
            </w:pPr>
            <w:r w:rsidRPr="00867630">
              <w:t xml:space="preserve">ЛОТ 1: </w:t>
            </w:r>
            <w:r>
              <w:t xml:space="preserve">24 750 (двадцать четыре тысячи семьсот пятьдесят) </w:t>
            </w:r>
            <w:r w:rsidRPr="00FB60FE">
              <w:t>рублей 00 копеек.</w:t>
            </w:r>
          </w:p>
          <w:p w:rsidR="00B16EFC" w:rsidRPr="00867630" w:rsidRDefault="00B16EFC" w:rsidP="000C3D95">
            <w:pPr>
              <w:pStyle w:val="21"/>
              <w:spacing w:after="0" w:line="240" w:lineRule="auto"/>
              <w:ind w:left="0"/>
            </w:pPr>
            <w:r>
              <w:t>ЛОТ 2: 16</w:t>
            </w:r>
            <w:r w:rsidRPr="00FB60FE">
              <w:t xml:space="preserve"> </w:t>
            </w:r>
            <w:r>
              <w:t>9</w:t>
            </w:r>
            <w:r w:rsidRPr="00FB60FE">
              <w:t>00 (</w:t>
            </w:r>
            <w:r>
              <w:t>шестнадцать тысяч девятьсот</w:t>
            </w:r>
            <w:r w:rsidRPr="00FB60FE">
              <w:t>) рублей</w:t>
            </w:r>
            <w:r>
              <w:t xml:space="preserve"> 00</w:t>
            </w:r>
            <w:r w:rsidRPr="00FB60FE">
              <w:t xml:space="preserve"> копеек</w:t>
            </w:r>
          </w:p>
          <w:p w:rsidR="00B16EFC" w:rsidRPr="006D3150" w:rsidRDefault="00B16EFC" w:rsidP="000C3D95">
            <w:pPr>
              <w:snapToGrid w:val="0"/>
              <w:ind w:hanging="49"/>
              <w:jc w:val="both"/>
            </w:pP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shd w:val="clear" w:color="auto" w:fill="FFFFFF"/>
              <w:snapToGrid w:val="0"/>
              <w:ind w:firstLine="34"/>
              <w:jc w:val="center"/>
              <w:rPr>
                <w:b/>
                <w:bCs/>
              </w:rPr>
            </w:pPr>
            <w:r>
              <w:rPr>
                <w:b/>
                <w:bCs/>
              </w:rPr>
              <w:t>9</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shd w:val="clear" w:color="auto" w:fill="FFFFFF"/>
              <w:snapToGrid w:val="0"/>
              <w:ind w:firstLine="34"/>
              <w:rPr>
                <w:b/>
                <w:bCs/>
              </w:rPr>
            </w:pPr>
            <w:r w:rsidRPr="006D3150">
              <w:rPr>
                <w:b/>
                <w:bCs/>
              </w:rPr>
              <w:t>Место, дата и время начала и окончания приёма заявок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49"/>
              <w:jc w:val="both"/>
            </w:pPr>
            <w:r w:rsidRPr="006D3150">
              <w:t>Место приёма заявок на участие в аукционе:</w:t>
            </w:r>
          </w:p>
          <w:p w:rsidR="00B16EFC" w:rsidRPr="006D3150" w:rsidRDefault="00B16EFC" w:rsidP="000C3D95">
            <w:pPr>
              <w:shd w:val="clear" w:color="auto" w:fill="FFFFFF"/>
              <w:jc w:val="both"/>
            </w:pPr>
            <w:r w:rsidRPr="00D44328">
              <w:t>188654, Ленинградская область, Всеволожский район, г.п. Токсово, Ленинградское ш</w:t>
            </w:r>
            <w:r>
              <w:t>оссе, д. 55А, 1 этаж, 6 кабинет.</w:t>
            </w:r>
          </w:p>
          <w:p w:rsidR="00B16EFC" w:rsidRPr="006D3150" w:rsidRDefault="00B16EFC" w:rsidP="000C3D95">
            <w:pPr>
              <w:pStyle w:val="1"/>
              <w:ind w:firstLine="0"/>
            </w:pPr>
            <w:r w:rsidRPr="009B06E4">
              <w:rPr>
                <w:b w:val="0"/>
                <w:sz w:val="24"/>
                <w:szCs w:val="24"/>
              </w:rPr>
              <w:t xml:space="preserve">Приём заявок на участие в аукционе: </w:t>
            </w:r>
            <w:r w:rsidRPr="00D44328">
              <w:rPr>
                <w:b w:val="0"/>
                <w:sz w:val="24"/>
                <w:szCs w:val="24"/>
              </w:rPr>
              <w:t>в период с «</w:t>
            </w:r>
            <w:r>
              <w:rPr>
                <w:b w:val="0"/>
                <w:sz w:val="24"/>
                <w:szCs w:val="24"/>
              </w:rPr>
              <w:t>21</w:t>
            </w:r>
            <w:r w:rsidRPr="00D44328">
              <w:rPr>
                <w:b w:val="0"/>
                <w:sz w:val="24"/>
                <w:szCs w:val="24"/>
              </w:rPr>
              <w:t>» мая 2020 года по «</w:t>
            </w:r>
            <w:r>
              <w:rPr>
                <w:b w:val="0"/>
                <w:sz w:val="24"/>
                <w:szCs w:val="24"/>
              </w:rPr>
              <w:t>22</w:t>
            </w:r>
            <w:r w:rsidRPr="00D44328">
              <w:rPr>
                <w:b w:val="0"/>
                <w:sz w:val="24"/>
                <w:szCs w:val="24"/>
              </w:rPr>
              <w:t>» июня 2020 г. с 09 ч.00 мин. до 13ч. 00 мин. и с 14ч. 00 мин. до 16 ч. 00 мин. за исключением праздничных и выходных дней.</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pStyle w:val="aff0"/>
              <w:widowControl w:val="0"/>
              <w:tabs>
                <w:tab w:val="left" w:pos="2304"/>
              </w:tabs>
              <w:snapToGrid w:val="0"/>
              <w:ind w:right="0" w:firstLine="34"/>
              <w:jc w:val="center"/>
              <w:rPr>
                <w:rFonts w:ascii="Times New Roman" w:hAnsi="Times New Roman"/>
                <w:b/>
                <w:bCs/>
                <w:sz w:val="24"/>
                <w:szCs w:val="24"/>
              </w:rPr>
            </w:pPr>
            <w:r>
              <w:rPr>
                <w:rFonts w:ascii="Times New Roman" w:hAnsi="Times New Roman"/>
                <w:b/>
                <w:bCs/>
                <w:sz w:val="24"/>
                <w:szCs w:val="24"/>
              </w:rPr>
              <w:t>10</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pStyle w:val="aff0"/>
              <w:widowControl w:val="0"/>
              <w:tabs>
                <w:tab w:val="left" w:pos="2304"/>
              </w:tabs>
              <w:snapToGrid w:val="0"/>
              <w:ind w:right="0" w:firstLine="34"/>
              <w:jc w:val="left"/>
              <w:rPr>
                <w:rFonts w:ascii="Times New Roman" w:hAnsi="Times New Roman"/>
                <w:b/>
                <w:bCs/>
                <w:sz w:val="24"/>
                <w:szCs w:val="24"/>
              </w:rPr>
            </w:pPr>
            <w:r w:rsidRPr="006D3150">
              <w:rPr>
                <w:rFonts w:ascii="Times New Roman" w:hAnsi="Times New Roman"/>
                <w:b/>
                <w:bCs/>
                <w:sz w:val="24"/>
                <w:szCs w:val="24"/>
              </w:rPr>
              <w:t>Место, день и время  начала и окончания рассмотрения заявок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895662" w:rsidRDefault="00B16EFC" w:rsidP="000C3D95">
            <w:pPr>
              <w:snapToGrid w:val="0"/>
              <w:ind w:hanging="49"/>
              <w:jc w:val="both"/>
            </w:pPr>
            <w:r w:rsidRPr="00895662">
              <w:t>Место рассмотрения заявок на участие в аукционе:</w:t>
            </w:r>
          </w:p>
          <w:p w:rsidR="00B16EFC" w:rsidRPr="00895662" w:rsidRDefault="00B16EFC" w:rsidP="000C3D95">
            <w:pPr>
              <w:shd w:val="clear" w:color="auto" w:fill="FFFFFF"/>
              <w:jc w:val="both"/>
            </w:pPr>
            <w:r w:rsidRPr="00D44328">
              <w:t>188654, Ленинградская область, Всеволожский район, г.п. Токсово, Ленинградское шоссе, д. 55А</w:t>
            </w:r>
            <w:r>
              <w:t xml:space="preserve">. </w:t>
            </w:r>
            <w:r w:rsidRPr="00895662">
              <w:t>Рассмотрение заявок на участие в аукционе:</w:t>
            </w:r>
          </w:p>
          <w:p w:rsidR="00B16EFC" w:rsidRPr="00895662" w:rsidRDefault="00B16EFC" w:rsidP="000C3D95">
            <w:pPr>
              <w:shd w:val="clear" w:color="auto" w:fill="FFFFFF"/>
              <w:jc w:val="both"/>
            </w:pPr>
            <w:r w:rsidRPr="00D44328">
              <w:t>«</w:t>
            </w:r>
            <w:r>
              <w:t>23</w:t>
            </w:r>
            <w:r w:rsidRPr="00D44328">
              <w:t>» июня  2020 г. в 1</w:t>
            </w:r>
            <w:r>
              <w:t>2</w:t>
            </w:r>
            <w:r w:rsidRPr="00D44328">
              <w:t>-00 час. по московскому времени</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shd w:val="clear" w:color="auto" w:fill="FFFFFF"/>
              <w:snapToGrid w:val="0"/>
              <w:ind w:firstLine="34"/>
              <w:jc w:val="center"/>
              <w:rPr>
                <w:b/>
                <w:bCs/>
              </w:rPr>
            </w:pPr>
            <w:r>
              <w:rPr>
                <w:b/>
                <w:bCs/>
              </w:rPr>
              <w:t>11</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shd w:val="clear" w:color="auto" w:fill="FFFFFF"/>
              <w:snapToGrid w:val="0"/>
              <w:ind w:firstLine="34"/>
              <w:rPr>
                <w:b/>
                <w:bCs/>
              </w:rPr>
            </w:pPr>
            <w:r w:rsidRPr="006D3150">
              <w:rPr>
                <w:b/>
                <w:bCs/>
              </w:rPr>
              <w:t xml:space="preserve">Место, дата и время </w:t>
            </w:r>
            <w:r>
              <w:rPr>
                <w:b/>
                <w:bCs/>
              </w:rPr>
              <w:t xml:space="preserve">проведения </w:t>
            </w:r>
            <w:r w:rsidRPr="006D3150">
              <w:rPr>
                <w:b/>
                <w:bCs/>
              </w:rPr>
              <w:t>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Default="00B16EFC" w:rsidP="000C3D95">
            <w:pPr>
              <w:shd w:val="clear" w:color="auto" w:fill="FFFFFF"/>
              <w:jc w:val="both"/>
            </w:pPr>
            <w:r>
              <w:t>188654, Ленинградская область, Всеволожский район, г.п. Токсово, Ленинградское шоссе, д. 55А, 2 этаж, 14 кабинет</w:t>
            </w:r>
          </w:p>
          <w:p w:rsidR="00B16EFC" w:rsidRPr="00895662" w:rsidRDefault="00B16EFC" w:rsidP="000C3D95">
            <w:pPr>
              <w:shd w:val="clear" w:color="auto" w:fill="FFFFFF"/>
              <w:jc w:val="both"/>
            </w:pPr>
            <w:r>
              <w:t>«24» июня 2020 г. в 11-00 час. по московскому времени.</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pStyle w:val="aff0"/>
              <w:widowControl w:val="0"/>
              <w:tabs>
                <w:tab w:val="left" w:pos="2304"/>
              </w:tabs>
              <w:snapToGrid w:val="0"/>
              <w:ind w:right="0" w:firstLine="34"/>
              <w:jc w:val="center"/>
              <w:rPr>
                <w:rFonts w:ascii="Times New Roman" w:hAnsi="Times New Roman"/>
                <w:b/>
                <w:bCs/>
                <w:sz w:val="24"/>
                <w:szCs w:val="24"/>
              </w:rPr>
            </w:pPr>
            <w:r>
              <w:rPr>
                <w:rFonts w:ascii="Times New Roman" w:hAnsi="Times New Roman"/>
                <w:b/>
                <w:bCs/>
                <w:sz w:val="24"/>
                <w:szCs w:val="24"/>
              </w:rPr>
              <w:t>12</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pStyle w:val="aff0"/>
              <w:widowControl w:val="0"/>
              <w:tabs>
                <w:tab w:val="left" w:pos="2304"/>
              </w:tabs>
              <w:snapToGrid w:val="0"/>
              <w:ind w:right="0" w:firstLine="34"/>
              <w:jc w:val="left"/>
              <w:rPr>
                <w:rFonts w:ascii="Times New Roman" w:hAnsi="Times New Roman"/>
                <w:b/>
                <w:bCs/>
                <w:sz w:val="24"/>
                <w:szCs w:val="24"/>
              </w:rPr>
            </w:pPr>
            <w:r w:rsidRPr="006D3150">
              <w:rPr>
                <w:rFonts w:ascii="Times New Roman" w:hAnsi="Times New Roman"/>
                <w:b/>
                <w:bCs/>
                <w:sz w:val="24"/>
                <w:szCs w:val="24"/>
              </w:rPr>
              <w:t>График осмотра объекта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Default="00B16EFC" w:rsidP="000C3D95">
            <w:pPr>
              <w:pStyle w:val="ConsPlusNormal"/>
              <w:snapToGrid w:val="0"/>
              <w:ind w:hanging="49"/>
            </w:pPr>
            <w:r w:rsidRPr="006D3150">
              <w:t>Осмотр объекта производится в рабочие дни с 9:00 до 1</w:t>
            </w:r>
            <w:r>
              <w:t>2</w:t>
            </w:r>
            <w:r w:rsidRPr="006D3150">
              <w:t xml:space="preserve">:00 час. по предварительной договоренности </w:t>
            </w:r>
            <w:r>
              <w:t>в период подачи заявок.</w:t>
            </w:r>
            <w:r w:rsidRPr="006D3150">
              <w:t xml:space="preserve"> </w:t>
            </w:r>
          </w:p>
          <w:p w:rsidR="00B16EFC" w:rsidRPr="00CD7B31" w:rsidRDefault="00B16EFC" w:rsidP="000C3D95">
            <w:pPr>
              <w:pStyle w:val="ConsPlusNormal"/>
              <w:snapToGrid w:val="0"/>
              <w:ind w:hanging="49"/>
            </w:pPr>
            <w:r w:rsidRPr="006D3150">
              <w:t xml:space="preserve">Контактное лицо: </w:t>
            </w:r>
            <w:r>
              <w:t xml:space="preserve">Иванов Игорь Андреевич </w:t>
            </w:r>
          </w:p>
          <w:p w:rsidR="00B16EFC" w:rsidRPr="009762BD" w:rsidRDefault="00B16EFC" w:rsidP="000C3D95">
            <w:pPr>
              <w:pStyle w:val="ConsPlusNormal"/>
              <w:snapToGrid w:val="0"/>
              <w:ind w:hanging="49"/>
              <w:rPr>
                <w:shd w:val="clear" w:color="auto" w:fill="FFFF00"/>
              </w:rPr>
            </w:pPr>
            <w:r w:rsidRPr="006D3150">
              <w:t xml:space="preserve">Тел. </w:t>
            </w:r>
            <w:r w:rsidRPr="00D44328">
              <w:t>8(81370)56-365, 8(81370)43-236, 8(812)416-10-49 доб. 215</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pStyle w:val="aff0"/>
              <w:widowControl w:val="0"/>
              <w:tabs>
                <w:tab w:val="left" w:pos="2304"/>
              </w:tabs>
              <w:snapToGrid w:val="0"/>
              <w:ind w:right="0" w:firstLine="34"/>
              <w:jc w:val="center"/>
              <w:rPr>
                <w:rFonts w:ascii="Times New Roman" w:hAnsi="Times New Roman"/>
                <w:b/>
                <w:bCs/>
                <w:sz w:val="24"/>
                <w:szCs w:val="24"/>
              </w:rPr>
            </w:pPr>
            <w:r>
              <w:rPr>
                <w:rFonts w:ascii="Times New Roman" w:hAnsi="Times New Roman"/>
                <w:b/>
                <w:bCs/>
                <w:sz w:val="24"/>
                <w:szCs w:val="24"/>
              </w:rPr>
              <w:t>13</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pStyle w:val="aff0"/>
              <w:widowControl w:val="0"/>
              <w:tabs>
                <w:tab w:val="left" w:pos="2304"/>
              </w:tabs>
              <w:snapToGrid w:val="0"/>
              <w:ind w:right="0" w:firstLine="34"/>
              <w:jc w:val="left"/>
              <w:rPr>
                <w:rFonts w:ascii="Times New Roman" w:hAnsi="Times New Roman"/>
                <w:b/>
                <w:bCs/>
                <w:sz w:val="24"/>
                <w:szCs w:val="24"/>
              </w:rPr>
            </w:pPr>
            <w:r w:rsidRPr="006D3150">
              <w:rPr>
                <w:rFonts w:ascii="Times New Roman" w:hAnsi="Times New Roman"/>
                <w:b/>
                <w:bCs/>
                <w:sz w:val="24"/>
                <w:szCs w:val="24"/>
              </w:rPr>
              <w:t>Требования к участникам аукционов</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D3458F" w:rsidRDefault="00B16EFC" w:rsidP="000C3D95">
            <w:pPr>
              <w:ind w:hanging="49"/>
              <w:jc w:val="both"/>
              <w:rPr>
                <w:color w:val="FF0000"/>
              </w:rPr>
            </w:pPr>
            <w: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Pr="006D3150">
              <w:t>, претендующ</w:t>
            </w:r>
            <w:r>
              <w:t>ие</w:t>
            </w:r>
            <w:r w:rsidRPr="006D3150">
              <w:t xml:space="preserve"> на заключение договора, а также соответствовать требованиям, установленным законодательством Российской Федерации к таким участникам.</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pStyle w:val="aff0"/>
              <w:widowControl w:val="0"/>
              <w:tabs>
                <w:tab w:val="left" w:pos="2304"/>
              </w:tabs>
              <w:snapToGrid w:val="0"/>
              <w:ind w:right="0" w:firstLine="34"/>
              <w:jc w:val="center"/>
              <w:rPr>
                <w:rFonts w:ascii="Times New Roman" w:hAnsi="Times New Roman"/>
                <w:b/>
                <w:bCs/>
                <w:sz w:val="24"/>
                <w:szCs w:val="24"/>
              </w:rPr>
            </w:pPr>
            <w:r>
              <w:rPr>
                <w:rFonts w:ascii="Times New Roman" w:hAnsi="Times New Roman"/>
                <w:b/>
                <w:bCs/>
                <w:sz w:val="24"/>
                <w:szCs w:val="24"/>
              </w:rPr>
              <w:t>14</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pStyle w:val="aff0"/>
              <w:widowControl w:val="0"/>
              <w:tabs>
                <w:tab w:val="left" w:pos="2304"/>
              </w:tabs>
              <w:snapToGrid w:val="0"/>
              <w:ind w:right="0" w:firstLine="34"/>
              <w:jc w:val="left"/>
              <w:rPr>
                <w:rFonts w:ascii="Times New Roman" w:hAnsi="Times New Roman"/>
                <w:b/>
                <w:bCs/>
                <w:sz w:val="24"/>
                <w:szCs w:val="24"/>
              </w:rPr>
            </w:pPr>
            <w:r w:rsidRPr="006D3150">
              <w:rPr>
                <w:rFonts w:ascii="Times New Roman" w:hAnsi="Times New Roman"/>
                <w:b/>
                <w:bCs/>
                <w:sz w:val="24"/>
                <w:szCs w:val="24"/>
              </w:rPr>
              <w:t>Стоимость и порядок выдачи документации об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49"/>
              <w:jc w:val="both"/>
            </w:pPr>
            <w:r w:rsidRPr="006D3150">
              <w:t xml:space="preserve">Документация об аукционе </w:t>
            </w:r>
            <w:r>
              <w:t xml:space="preserve">с проектом договора </w:t>
            </w:r>
            <w:r w:rsidRPr="006D3150">
              <w:t xml:space="preserve">размещена на официальном сайте Российской Федерации в сети Интернет </w:t>
            </w:r>
            <w:hyperlink r:id="rId10" w:history="1">
              <w:r w:rsidRPr="006D3150">
                <w:t>www.torgi.gov.ru</w:t>
              </w:r>
            </w:hyperlink>
            <w:r w:rsidRPr="006D3150">
              <w:t xml:space="preserve"> и</w:t>
            </w:r>
            <w:r>
              <w:t xml:space="preserve"> </w:t>
            </w:r>
            <w:r w:rsidRPr="004657E9">
              <w:t>на сайте МО «Токсовское городское поселение» Всеволожского муниципального района Ленинградской области www.toksovo-lo.ru</w:t>
            </w:r>
            <w:r w:rsidRPr="006D3150">
              <w:t xml:space="preserve"> доступна для ознакомления без взимания платы.</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0F0107" w:rsidRDefault="00B16EFC" w:rsidP="000C3D95">
            <w:pPr>
              <w:jc w:val="center"/>
              <w:rPr>
                <w:b/>
                <w:bCs/>
                <w:szCs w:val="28"/>
              </w:rPr>
            </w:pPr>
            <w:r>
              <w:rPr>
                <w:b/>
                <w:bCs/>
                <w:szCs w:val="28"/>
              </w:rPr>
              <w:t>15</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0F0107" w:rsidRDefault="00B16EFC" w:rsidP="000C3D95">
            <w:pPr>
              <w:rPr>
                <w:b/>
                <w:bCs/>
              </w:rPr>
            </w:pPr>
            <w:r w:rsidRPr="000F0107">
              <w:rPr>
                <w:b/>
                <w:bCs/>
                <w:szCs w:val="28"/>
              </w:rPr>
              <w:t xml:space="preserve">Место подачи заявок на участие в аукционе, в том числе, подаваемых в форме </w:t>
            </w:r>
            <w:r w:rsidRPr="000F0107">
              <w:rPr>
                <w:b/>
                <w:bCs/>
                <w:szCs w:val="28"/>
              </w:rPr>
              <w:lastRenderedPageBreak/>
              <w:t>электронного документа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0F0107" w:rsidRDefault="00B16EFC" w:rsidP="000C3D95">
            <w:pPr>
              <w:pStyle w:val="1"/>
              <w:ind w:firstLine="0"/>
              <w:rPr>
                <w:b w:val="0"/>
                <w:bCs w:val="0"/>
                <w:iCs/>
                <w:sz w:val="24"/>
              </w:rPr>
            </w:pPr>
            <w:r w:rsidRPr="000F0107">
              <w:rPr>
                <w:b w:val="0"/>
                <w:bCs w:val="0"/>
                <w:iCs/>
                <w:sz w:val="24"/>
              </w:rPr>
              <w:lastRenderedPageBreak/>
              <w:t>Заявки на участие в аукционе в письменной форме подаются по адресу организатора торгов.</w:t>
            </w:r>
          </w:p>
          <w:p w:rsidR="00B16EFC" w:rsidRPr="000F0107" w:rsidRDefault="00B16EFC" w:rsidP="000C3D95">
            <w:pPr>
              <w:pStyle w:val="1"/>
              <w:ind w:firstLine="0"/>
              <w:rPr>
                <w:bCs w:val="0"/>
              </w:rPr>
            </w:pPr>
            <w:r w:rsidRPr="000F0107">
              <w:rPr>
                <w:b w:val="0"/>
                <w:bCs w:val="0"/>
                <w:iCs/>
                <w:sz w:val="24"/>
              </w:rPr>
              <w:lastRenderedPageBreak/>
              <w:t>Заявки в форме электронного документа подаются по адресу электронной почты организатора торгов.</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pStyle w:val="aff0"/>
              <w:widowControl w:val="0"/>
              <w:tabs>
                <w:tab w:val="left" w:pos="2304"/>
              </w:tabs>
              <w:snapToGrid w:val="0"/>
              <w:ind w:right="0" w:firstLine="34"/>
              <w:jc w:val="center"/>
              <w:rPr>
                <w:rFonts w:ascii="Times New Roman" w:hAnsi="Times New Roman"/>
                <w:b/>
                <w:bCs/>
                <w:sz w:val="24"/>
                <w:szCs w:val="24"/>
              </w:rPr>
            </w:pPr>
            <w:r>
              <w:rPr>
                <w:rFonts w:ascii="Times New Roman" w:hAnsi="Times New Roman"/>
                <w:b/>
                <w:bCs/>
                <w:sz w:val="24"/>
                <w:szCs w:val="24"/>
              </w:rPr>
              <w:lastRenderedPageBreak/>
              <w:t>16</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pStyle w:val="aff0"/>
              <w:widowControl w:val="0"/>
              <w:tabs>
                <w:tab w:val="left" w:pos="2304"/>
              </w:tabs>
              <w:snapToGrid w:val="0"/>
              <w:ind w:right="0" w:firstLine="34"/>
              <w:jc w:val="left"/>
              <w:rPr>
                <w:rFonts w:ascii="Times New Roman" w:hAnsi="Times New Roman"/>
                <w:b/>
                <w:bCs/>
                <w:sz w:val="24"/>
                <w:szCs w:val="24"/>
              </w:rPr>
            </w:pPr>
            <w:r w:rsidRPr="006D3150">
              <w:rPr>
                <w:rFonts w:ascii="Times New Roman" w:hAnsi="Times New Roman"/>
                <w:b/>
                <w:bCs/>
                <w:sz w:val="24"/>
                <w:szCs w:val="24"/>
              </w:rPr>
              <w:t>Валюта заявки об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49"/>
              <w:jc w:val="both"/>
            </w:pPr>
            <w:r w:rsidRPr="006D3150">
              <w:t>Все суммы денежных средств должны быть выражены в рублях</w:t>
            </w:r>
            <w:r>
              <w:t xml:space="preserve"> РФ</w:t>
            </w:r>
            <w:r w:rsidRPr="006D3150">
              <w:t>.</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Pr="006D3150" w:rsidRDefault="00B16EFC" w:rsidP="000C3D95">
            <w:pPr>
              <w:snapToGrid w:val="0"/>
              <w:ind w:firstLine="34"/>
              <w:jc w:val="center"/>
              <w:rPr>
                <w:b/>
                <w:bCs/>
              </w:rPr>
            </w:pPr>
            <w:r>
              <w:rPr>
                <w:b/>
                <w:bCs/>
              </w:rPr>
              <w:t>17</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6D3150" w:rsidRDefault="00B16EFC" w:rsidP="000C3D95">
            <w:pPr>
              <w:snapToGrid w:val="0"/>
              <w:ind w:firstLine="34"/>
              <w:rPr>
                <w:b/>
                <w:bCs/>
              </w:rPr>
            </w:pPr>
            <w:r w:rsidRPr="006D3150">
              <w:rPr>
                <w:b/>
                <w:bCs/>
              </w:rPr>
              <w:t>Язык документов в составе заявки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Pr="006D3150" w:rsidRDefault="00B16EFC" w:rsidP="000C3D95">
            <w:pPr>
              <w:snapToGrid w:val="0"/>
              <w:ind w:hanging="49"/>
              <w:jc w:val="both"/>
            </w:pPr>
            <w:r w:rsidRPr="006D3150">
              <w:t xml:space="preserve">Заявка на участие в аукционе, все документы </w:t>
            </w:r>
            <w:r w:rsidRPr="006D3150">
              <w:br/>
              <w:t xml:space="preserve">и корреспонденция между организатором аукциона </w:t>
            </w:r>
            <w:r w:rsidRPr="006D3150">
              <w:br/>
              <w:t xml:space="preserve">и претендентом, относящиеся к заявке на участие </w:t>
            </w:r>
            <w:r w:rsidRPr="006D3150">
              <w:br/>
              <w:t>в аукционе, должны быть составлены на русском языке.</w:t>
            </w:r>
          </w:p>
          <w:p w:rsidR="00B16EFC" w:rsidRPr="006D3150" w:rsidRDefault="00B16EFC" w:rsidP="000C3D95">
            <w:pPr>
              <w:ind w:hanging="49"/>
              <w:jc w:val="both"/>
            </w:pPr>
            <w:r w:rsidRPr="006D3150">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tc>
      </w:tr>
      <w:tr w:rsidR="00B16EFC" w:rsidRPr="006D3150" w:rsidTr="000C3D95">
        <w:tc>
          <w:tcPr>
            <w:tcW w:w="692" w:type="dxa"/>
            <w:tcBorders>
              <w:top w:val="single" w:sz="4" w:space="0" w:color="000000"/>
              <w:left w:val="single" w:sz="4" w:space="0" w:color="000000"/>
              <w:bottom w:val="single" w:sz="4" w:space="0" w:color="000000"/>
            </w:tcBorders>
          </w:tcPr>
          <w:p w:rsidR="00B16EFC" w:rsidRDefault="00B16EFC" w:rsidP="000C3D95">
            <w:pPr>
              <w:snapToGrid w:val="0"/>
              <w:ind w:firstLine="34"/>
              <w:jc w:val="center"/>
              <w:rPr>
                <w:b/>
                <w:bCs/>
              </w:rPr>
            </w:pPr>
            <w:r>
              <w:rPr>
                <w:b/>
                <w:bCs/>
              </w:rPr>
              <w:t>18</w:t>
            </w:r>
          </w:p>
        </w:tc>
        <w:tc>
          <w:tcPr>
            <w:tcW w:w="3060" w:type="dxa"/>
            <w:tcBorders>
              <w:top w:val="single" w:sz="4" w:space="0" w:color="000000"/>
              <w:left w:val="single" w:sz="4" w:space="0" w:color="000000"/>
              <w:bottom w:val="single" w:sz="4" w:space="0" w:color="000000"/>
            </w:tcBorders>
            <w:shd w:val="clear" w:color="auto" w:fill="auto"/>
            <w:vAlign w:val="center"/>
          </w:tcPr>
          <w:p w:rsidR="00B16EFC" w:rsidRPr="0099577D" w:rsidRDefault="00B16EFC" w:rsidP="000C3D95">
            <w:pPr>
              <w:spacing w:line="360" w:lineRule="auto"/>
              <w:rPr>
                <w:b/>
                <w:szCs w:val="28"/>
              </w:rPr>
            </w:pPr>
            <w:r w:rsidRPr="0099577D">
              <w:rPr>
                <w:b/>
                <w:szCs w:val="28"/>
              </w:rPr>
              <w:t>Документы</w:t>
            </w:r>
            <w:r>
              <w:rPr>
                <w:b/>
                <w:szCs w:val="28"/>
              </w:rPr>
              <w:t>, прилагаемые к заявке</w:t>
            </w:r>
          </w:p>
          <w:p w:rsidR="00B16EFC" w:rsidRPr="006D3150" w:rsidRDefault="00B16EFC" w:rsidP="000C3D95">
            <w:pPr>
              <w:snapToGrid w:val="0"/>
              <w:spacing w:after="12120"/>
              <w:rPr>
                <w:b/>
                <w:bCs/>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EFC" w:rsidRDefault="00B16EFC" w:rsidP="000C3D95">
            <w:pPr>
              <w:jc w:val="both"/>
            </w:pPr>
            <w:r>
              <w:lastRenderedPageBreak/>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16EFC" w:rsidRDefault="00B16EFC" w:rsidP="000C3D95">
            <w:pPr>
              <w:jc w:val="both"/>
            </w:pPr>
            <w: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6EFC" w:rsidRDefault="00B16EFC" w:rsidP="000C3D95">
            <w:pPr>
              <w:jc w:val="both"/>
            </w:pPr>
            <w:r>
              <w:t>3) копии учредительных документов заявителя (для юридических лиц);</w:t>
            </w:r>
          </w:p>
          <w:p w:rsidR="00B16EFC" w:rsidRDefault="00B16EFC" w:rsidP="000C3D95">
            <w:pPr>
              <w:jc w:val="both"/>
            </w:pPr>
            <w: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16EFC" w:rsidRPr="006D3150" w:rsidRDefault="00B16EFC" w:rsidP="000C3D95">
            <w:pPr>
              <w:jc w:val="both"/>
            </w:pPr>
            <w: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1630F2">
                <w:t>Кодексом</w:t>
              </w:r>
            </w:hyperlink>
            <w:r>
              <w:t xml:space="preserve"> Российской Федерации об административных правонарушениях.</w:t>
            </w:r>
          </w:p>
        </w:tc>
      </w:tr>
    </w:tbl>
    <w:p w:rsidR="00B16EFC" w:rsidRPr="006D3150" w:rsidRDefault="00B16EFC" w:rsidP="00B16EFC">
      <w:pPr>
        <w:pStyle w:val="3"/>
        <w:keepLines w:val="0"/>
        <w:widowControl/>
        <w:numPr>
          <w:ilvl w:val="2"/>
          <w:numId w:val="0"/>
        </w:numPr>
        <w:tabs>
          <w:tab w:val="num" w:pos="0"/>
        </w:tabs>
        <w:suppressAutoHyphens/>
        <w:autoSpaceDE/>
        <w:autoSpaceDN/>
        <w:adjustRightInd/>
        <w:snapToGrid w:val="0"/>
        <w:spacing w:before="240" w:after="60"/>
        <w:ind w:left="720" w:firstLine="567"/>
        <w:rPr>
          <w:rFonts w:ascii="Times New Roman" w:hAnsi="Times New Roman" w:cs="Times New Roman"/>
          <w:b/>
        </w:rPr>
        <w:sectPr w:rsidR="00B16EFC" w:rsidRPr="006D3150" w:rsidSect="00B01A7D">
          <w:headerReference w:type="even" r:id="rId12"/>
          <w:headerReference w:type="default" r:id="rId13"/>
          <w:footerReference w:type="default" r:id="rId14"/>
          <w:pgSz w:w="11906" w:h="16838"/>
          <w:pgMar w:top="1175" w:right="746" w:bottom="993" w:left="1260" w:header="899" w:footer="899" w:gutter="0"/>
          <w:cols w:space="720"/>
          <w:titlePg/>
          <w:docGrid w:linePitch="360"/>
        </w:sectPr>
      </w:pPr>
    </w:p>
    <w:p w:rsidR="00B16EFC" w:rsidRPr="00781F53" w:rsidRDefault="00B16EFC" w:rsidP="00B16EFC">
      <w:pPr>
        <w:pStyle w:val="afe"/>
        <w:jc w:val="right"/>
        <w:rPr>
          <w:b/>
          <w:sz w:val="24"/>
        </w:rPr>
      </w:pPr>
      <w:r w:rsidRPr="00781F53">
        <w:rPr>
          <w:b/>
          <w:sz w:val="24"/>
        </w:rPr>
        <w:lastRenderedPageBreak/>
        <w:t>Приложение № 2</w:t>
      </w:r>
    </w:p>
    <w:p w:rsidR="00B16EFC" w:rsidRPr="000F0107" w:rsidRDefault="00B16EFC" w:rsidP="00B16EFC">
      <w:pPr>
        <w:pStyle w:val="af2"/>
        <w:jc w:val="right"/>
        <w:rPr>
          <w:rFonts w:ascii="Times New Roman" w:hAnsi="Times New Roman"/>
          <w:i w:val="0"/>
        </w:rPr>
      </w:pPr>
      <w:r w:rsidRPr="000F0107">
        <w:rPr>
          <w:rFonts w:ascii="Times New Roman" w:hAnsi="Times New Roman"/>
          <w:i w:val="0"/>
        </w:rPr>
        <w:t>к документации об аукционе</w:t>
      </w:r>
    </w:p>
    <w:p w:rsidR="00B16EFC" w:rsidRPr="00781F53" w:rsidRDefault="00B16EFC" w:rsidP="00B16EFC">
      <w:pPr>
        <w:pStyle w:val="afe"/>
        <w:rPr>
          <w:sz w:val="24"/>
        </w:rPr>
      </w:pPr>
    </w:p>
    <w:p w:rsidR="00B16EFC" w:rsidRPr="00781F53" w:rsidRDefault="00B16EFC" w:rsidP="00B16EFC">
      <w:pPr>
        <w:pStyle w:val="afe"/>
        <w:rPr>
          <w:sz w:val="24"/>
        </w:rPr>
      </w:pPr>
      <w:r w:rsidRPr="00781F53">
        <w:rPr>
          <w:sz w:val="24"/>
        </w:rPr>
        <w:t>ФОРМА ЗАЯВКИ НА УЧАСТИЕ В АУКЦИОНЕ</w:t>
      </w:r>
    </w:p>
    <w:p w:rsidR="00B16EFC" w:rsidRDefault="00B16EFC" w:rsidP="00B16EFC">
      <w:pPr>
        <w:pStyle w:val="afe"/>
        <w:rPr>
          <w:bCs/>
          <w:sz w:val="24"/>
        </w:rPr>
      </w:pPr>
    </w:p>
    <w:p w:rsidR="00B16EFC" w:rsidRPr="00781F53" w:rsidRDefault="00B16EFC" w:rsidP="00B16EFC">
      <w:pPr>
        <w:pStyle w:val="afe"/>
        <w:rPr>
          <w:bCs/>
          <w:sz w:val="24"/>
        </w:rPr>
      </w:pPr>
      <w:r w:rsidRPr="00781F53">
        <w:rPr>
          <w:bCs/>
          <w:sz w:val="24"/>
        </w:rPr>
        <w:t>Заявка</w:t>
      </w:r>
      <w:r>
        <w:rPr>
          <w:bCs/>
          <w:sz w:val="24"/>
        </w:rPr>
        <w:t xml:space="preserve"> ЛОТ № ___</w:t>
      </w:r>
    </w:p>
    <w:p w:rsidR="00B16EFC" w:rsidRPr="0013603B" w:rsidRDefault="00B16EFC" w:rsidP="00B16EFC">
      <w:pPr>
        <w:jc w:val="center"/>
      </w:pPr>
      <w:r w:rsidRPr="0013603B">
        <w:rPr>
          <w:bCs/>
        </w:rPr>
        <w:t xml:space="preserve">на участие в  аукционе </w:t>
      </w:r>
      <w:r w:rsidRPr="0013603B">
        <w:t xml:space="preserve">на право заключения договора аренды муниципального имущества </w:t>
      </w:r>
    </w:p>
    <w:p w:rsidR="00B16EFC" w:rsidRDefault="00B16EFC" w:rsidP="00B16EFC">
      <w:pPr>
        <w:jc w:val="center"/>
      </w:pPr>
    </w:p>
    <w:p w:rsidR="00B16EFC" w:rsidRDefault="00B16EFC" w:rsidP="00B16EFC">
      <w:r>
        <w:t xml:space="preserve">г.п. Токсово                                              </w:t>
      </w:r>
      <w:r>
        <w:tab/>
      </w:r>
      <w:r>
        <w:tab/>
      </w:r>
      <w:r>
        <w:tab/>
      </w:r>
      <w:r>
        <w:tab/>
      </w:r>
      <w:r>
        <w:tab/>
        <w:t>«__»__________2020г.</w:t>
      </w:r>
    </w:p>
    <w:p w:rsidR="00B16EFC" w:rsidRDefault="00B16EFC" w:rsidP="00B16EFC">
      <w:pPr>
        <w:jc w:val="both"/>
      </w:pPr>
    </w:p>
    <w:p w:rsidR="00B16EFC" w:rsidRDefault="00B16EFC" w:rsidP="00B16EFC">
      <w:pPr>
        <w:jc w:val="both"/>
        <w:rPr>
          <w:szCs w:val="28"/>
        </w:rPr>
      </w:pPr>
      <w:r>
        <w:t>1. Ознакомившись с документацией об аукционе,</w:t>
      </w:r>
    </w:p>
    <w:p w:rsidR="00B16EFC" w:rsidRDefault="00B16EFC" w:rsidP="00B16EFC">
      <w:pPr>
        <w:rPr>
          <w:b/>
          <w:szCs w:val="28"/>
        </w:rPr>
      </w:pPr>
      <w:r>
        <w:rPr>
          <w:b/>
          <w:szCs w:val="28"/>
        </w:rPr>
        <w:t>юридическое лицо</w:t>
      </w:r>
    </w:p>
    <w:p w:rsidR="00B16EFC" w:rsidRDefault="00B16EFC" w:rsidP="00B16EFC">
      <w:pPr>
        <w:jc w:val="both"/>
        <w:rPr>
          <w:szCs w:val="28"/>
        </w:rPr>
      </w:pPr>
      <w:r w:rsidRPr="00737EB9">
        <w:rPr>
          <w:sz w:val="22"/>
          <w:szCs w:val="22"/>
        </w:rPr>
        <w:t>(указываются фирменное наименование (наименование), организационно-правовая форма, сведения о местонахождении, почтовом и электронном адресе, номер контактного телефона, банковские реквизиты для возврата задатка)</w:t>
      </w:r>
      <w:r>
        <w:rPr>
          <w:szCs w:val="28"/>
        </w:rPr>
        <w:t xml:space="preserve"> </w:t>
      </w:r>
    </w:p>
    <w:p w:rsidR="00B16EFC" w:rsidRDefault="00B16EFC" w:rsidP="00B16EFC">
      <w:pPr>
        <w:jc w:val="both"/>
        <w:rPr>
          <w:szCs w:val="28"/>
        </w:rPr>
      </w:pPr>
      <w:r>
        <w:rPr>
          <w:szCs w:val="28"/>
        </w:rPr>
        <w:t>__________________________________________________________________________________</w:t>
      </w:r>
    </w:p>
    <w:p w:rsidR="00B16EFC" w:rsidRDefault="00B16EFC" w:rsidP="00B16EFC">
      <w:pPr>
        <w:jc w:val="both"/>
        <w:rPr>
          <w:szCs w:val="28"/>
        </w:rPr>
      </w:pPr>
      <w:r>
        <w:rPr>
          <w:szCs w:val="28"/>
        </w:rPr>
        <w:t>___________________________________________________________________________________________________________________________________________________________________</w:t>
      </w:r>
    </w:p>
    <w:p w:rsidR="00B16EFC" w:rsidRDefault="00B16EFC" w:rsidP="00B16EFC">
      <w:pPr>
        <w:jc w:val="both"/>
        <w:rPr>
          <w:b/>
          <w:szCs w:val="28"/>
        </w:rPr>
      </w:pPr>
      <w:r>
        <w:rPr>
          <w:b/>
          <w:szCs w:val="28"/>
        </w:rPr>
        <w:t xml:space="preserve">индивидуальный предприниматель (физическое лицо) </w:t>
      </w:r>
    </w:p>
    <w:p w:rsidR="00B16EFC" w:rsidRPr="00737EB9" w:rsidRDefault="00B16EFC" w:rsidP="00B16EFC">
      <w:pPr>
        <w:jc w:val="both"/>
        <w:rPr>
          <w:sz w:val="22"/>
          <w:szCs w:val="22"/>
        </w:rPr>
      </w:pPr>
      <w:r w:rsidRPr="00737EB9">
        <w:rPr>
          <w:sz w:val="22"/>
          <w:szCs w:val="22"/>
        </w:rPr>
        <w:t xml:space="preserve">(указываются </w:t>
      </w:r>
      <w:r w:rsidRPr="00737EB9">
        <w:rPr>
          <w:b/>
          <w:sz w:val="22"/>
          <w:szCs w:val="22"/>
        </w:rPr>
        <w:t xml:space="preserve"> </w:t>
      </w:r>
      <w:r w:rsidRPr="00737EB9">
        <w:rPr>
          <w:sz w:val="22"/>
          <w:szCs w:val="22"/>
        </w:rPr>
        <w:t xml:space="preserve">фамилия, имя, отчество, паспортные данные, сведения о месте жительства, номер контактного телефона, адрес электронной почты, банковские реквизиты для возврата задатка) </w:t>
      </w:r>
    </w:p>
    <w:p w:rsidR="00B16EFC" w:rsidRDefault="00B16EFC" w:rsidP="00B16EFC">
      <w:pPr>
        <w:jc w:val="both"/>
        <w:rPr>
          <w:szCs w:val="28"/>
        </w:rPr>
      </w:pPr>
      <w:r>
        <w:rPr>
          <w:szCs w:val="28"/>
        </w:rPr>
        <w:t>__________________________________________________________________________________</w:t>
      </w:r>
    </w:p>
    <w:p w:rsidR="00B16EFC" w:rsidRDefault="00B16EFC" w:rsidP="00B16EFC">
      <w:pPr>
        <w:jc w:val="both"/>
        <w:rPr>
          <w:b/>
          <w:szCs w:val="28"/>
        </w:rPr>
      </w:pPr>
      <w:r>
        <w:rPr>
          <w:szCs w:val="28"/>
        </w:rPr>
        <w:t>____________________________________________________________________________________________________________________________________________________________________</w:t>
      </w:r>
    </w:p>
    <w:p w:rsidR="00B16EFC" w:rsidRDefault="00B16EFC" w:rsidP="00B16EFC">
      <w:pPr>
        <w:pStyle w:val="33"/>
        <w:spacing w:after="0"/>
      </w:pPr>
    </w:p>
    <w:p w:rsidR="00B16EFC" w:rsidRPr="0013603B" w:rsidRDefault="00B16EFC" w:rsidP="00B16EFC">
      <w:pPr>
        <w:jc w:val="both"/>
      </w:pPr>
      <w:r w:rsidRPr="0013603B">
        <w:rPr>
          <w:sz w:val="22"/>
          <w:szCs w:val="22"/>
        </w:rPr>
        <w:t xml:space="preserve">выражает желание принять участие в аукционе на право </w:t>
      </w:r>
      <w:r w:rsidRPr="0013603B">
        <w:t xml:space="preserve">заключения договора аренды </w:t>
      </w:r>
      <w:r>
        <w:t>м</w:t>
      </w:r>
      <w:r w:rsidRPr="0013603B">
        <w:t>униципального имуще</w:t>
      </w:r>
      <w:r>
        <w:t xml:space="preserve">ства </w:t>
      </w:r>
    </w:p>
    <w:p w:rsidR="00B16EFC" w:rsidRDefault="00B16EFC" w:rsidP="00B16EFC">
      <w:pPr>
        <w:jc w:val="both"/>
        <w:rPr>
          <w:b/>
          <w:bCs/>
          <w:szCs w:val="28"/>
        </w:rPr>
      </w:pPr>
    </w:p>
    <w:p w:rsidR="00B16EFC" w:rsidRDefault="00B16EFC" w:rsidP="00B16EFC">
      <w:pPr>
        <w:jc w:val="both"/>
        <w:rPr>
          <w:szCs w:val="28"/>
        </w:rPr>
      </w:pPr>
      <w:r>
        <w:rPr>
          <w:b/>
          <w:bCs/>
          <w:szCs w:val="28"/>
        </w:rPr>
        <w:t>Местонахождение объекта: _________________________________</w:t>
      </w:r>
      <w:r>
        <w:rPr>
          <w:szCs w:val="28"/>
        </w:rPr>
        <w:t>________________________</w:t>
      </w:r>
    </w:p>
    <w:p w:rsidR="00B16EFC" w:rsidRDefault="00B16EFC" w:rsidP="00B16EFC">
      <w:pPr>
        <w:tabs>
          <w:tab w:val="left" w:pos="9356"/>
        </w:tabs>
        <w:ind w:right="-1"/>
        <w:jc w:val="both"/>
        <w:rPr>
          <w:szCs w:val="28"/>
        </w:rPr>
      </w:pPr>
      <w:r>
        <w:rPr>
          <w:szCs w:val="28"/>
        </w:rPr>
        <w:t>____________________________________________________________________________________________________________________________________________________________________</w:t>
      </w:r>
    </w:p>
    <w:p w:rsidR="00B16EFC" w:rsidRDefault="00B16EFC" w:rsidP="00B16EFC">
      <w:pPr>
        <w:pStyle w:val="33"/>
        <w:spacing w:after="0"/>
      </w:pPr>
    </w:p>
    <w:p w:rsidR="00B16EFC" w:rsidRPr="0013603B" w:rsidRDefault="00B16EFC" w:rsidP="00B16EFC">
      <w:pPr>
        <w:pStyle w:val="33"/>
        <w:spacing w:after="0"/>
        <w:jc w:val="both"/>
        <w:rPr>
          <w:sz w:val="24"/>
          <w:szCs w:val="24"/>
        </w:rPr>
      </w:pPr>
      <w:r w:rsidRPr="0013603B">
        <w:rPr>
          <w:sz w:val="24"/>
          <w:szCs w:val="24"/>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B16EFC" w:rsidRDefault="00B16EFC" w:rsidP="00B16EFC">
      <w:pPr>
        <w:jc w:val="both"/>
      </w:pPr>
    </w:p>
    <w:p w:rsidR="00B16EFC" w:rsidRPr="0013603B" w:rsidRDefault="00B16EFC" w:rsidP="00B16EFC">
      <w:pPr>
        <w:jc w:val="both"/>
      </w:pPr>
    </w:p>
    <w:p w:rsidR="00B16EFC" w:rsidRDefault="00B16EFC" w:rsidP="00B16EFC">
      <w:pPr>
        <w:jc w:val="both"/>
      </w:pPr>
      <w:r w:rsidRPr="0013603B">
        <w:t>3. Настоящим заявляем</w:t>
      </w:r>
      <w:r>
        <w:t xml:space="preserve">: </w:t>
      </w:r>
    </w:p>
    <w:p w:rsidR="00B16EFC" w:rsidRDefault="00B16EFC" w:rsidP="00B16EFC">
      <w:pPr>
        <w:jc w:val="both"/>
        <w:rPr>
          <w:szCs w:val="28"/>
        </w:rPr>
      </w:pPr>
      <w:r>
        <w:rPr>
          <w:szCs w:val="28"/>
        </w:rPr>
        <w:t>- об отсутствии решения о ликвидации заявителя (для юридического лица);</w:t>
      </w:r>
    </w:p>
    <w:p w:rsidR="00B16EFC" w:rsidRDefault="00B16EFC" w:rsidP="00B16EFC">
      <w:pPr>
        <w:jc w:val="both"/>
        <w:rPr>
          <w:szCs w:val="28"/>
        </w:rPr>
      </w:pPr>
    </w:p>
    <w:p w:rsidR="00B16EFC" w:rsidRDefault="00B16EFC" w:rsidP="00B16EFC">
      <w:pPr>
        <w:jc w:val="both"/>
        <w:rPr>
          <w:szCs w:val="28"/>
        </w:rPr>
      </w:pPr>
      <w:r>
        <w:rPr>
          <w:szCs w:val="28"/>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B16EFC" w:rsidRDefault="00B16EFC" w:rsidP="00B16EFC">
      <w:pPr>
        <w:jc w:val="both"/>
        <w:rPr>
          <w:szCs w:val="28"/>
        </w:rPr>
      </w:pPr>
    </w:p>
    <w:p w:rsidR="00B16EFC" w:rsidRDefault="00B16EFC" w:rsidP="00B16EFC">
      <w:pPr>
        <w:jc w:val="both"/>
        <w:rPr>
          <w:szCs w:val="28"/>
        </w:rPr>
      </w:pPr>
      <w:r>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6EFC" w:rsidRDefault="00B16EFC" w:rsidP="00B16EFC">
      <w:pPr>
        <w:jc w:val="center"/>
        <w:rPr>
          <w:szCs w:val="28"/>
        </w:rPr>
      </w:pPr>
    </w:p>
    <w:p w:rsidR="00B16EFC" w:rsidRDefault="00B16EFC" w:rsidP="00B16EFC">
      <w:pPr>
        <w:jc w:val="center"/>
        <w:rPr>
          <w:szCs w:val="28"/>
        </w:rPr>
      </w:pPr>
    </w:p>
    <w:p w:rsidR="00B16EFC" w:rsidRDefault="00B16EFC" w:rsidP="00B16EFC">
      <w:pPr>
        <w:jc w:val="center"/>
        <w:rPr>
          <w:szCs w:val="28"/>
        </w:rPr>
      </w:pPr>
    </w:p>
    <w:p w:rsidR="00B16EFC" w:rsidRDefault="00B16EFC" w:rsidP="00B16EFC">
      <w:pPr>
        <w:jc w:val="center"/>
        <w:rPr>
          <w:szCs w:val="28"/>
        </w:rPr>
      </w:pPr>
    </w:p>
    <w:p w:rsidR="00B16EFC" w:rsidRDefault="00B16EFC" w:rsidP="00B16EFC">
      <w:pPr>
        <w:jc w:val="center"/>
        <w:rPr>
          <w:szCs w:val="28"/>
        </w:rPr>
      </w:pPr>
    </w:p>
    <w:p w:rsidR="00B16EFC" w:rsidRDefault="00B16EFC" w:rsidP="00B16EFC">
      <w:pPr>
        <w:jc w:val="center"/>
        <w:rPr>
          <w:szCs w:val="28"/>
        </w:rPr>
      </w:pPr>
    </w:p>
    <w:p w:rsidR="00B16EFC" w:rsidRDefault="00B16EFC" w:rsidP="00B16EFC">
      <w:pPr>
        <w:jc w:val="center"/>
        <w:rPr>
          <w:szCs w:val="28"/>
        </w:rPr>
      </w:pPr>
    </w:p>
    <w:p w:rsidR="00B16EFC" w:rsidRDefault="00B16EFC" w:rsidP="00B16EFC">
      <w:pPr>
        <w:jc w:val="center"/>
        <w:rPr>
          <w:szCs w:val="28"/>
        </w:rPr>
      </w:pPr>
      <w:r>
        <w:rPr>
          <w:szCs w:val="28"/>
        </w:rPr>
        <w:t>Документы о заявителе, прилагаемые к заявке:</w:t>
      </w:r>
    </w:p>
    <w:p w:rsidR="00B16EFC" w:rsidRDefault="00B16EFC" w:rsidP="00B16EFC">
      <w:pPr>
        <w:jc w:val="center"/>
        <w:rPr>
          <w:szCs w:val="28"/>
        </w:rPr>
      </w:pPr>
    </w:p>
    <w:p w:rsidR="00B16EFC" w:rsidRPr="00E81312" w:rsidRDefault="00B16EFC" w:rsidP="00B16EFC">
      <w:pPr>
        <w:jc w:val="both"/>
        <w:rPr>
          <w:sz w:val="22"/>
          <w:szCs w:val="22"/>
        </w:rPr>
      </w:pPr>
      <w:r w:rsidRPr="00E81312">
        <w:rPr>
          <w:sz w:val="22"/>
          <w:szCs w:val="22"/>
        </w:rPr>
        <w:lastRenderedPageBreak/>
        <w:t xml:space="preserve">     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B16EFC" w:rsidRDefault="00B16EFC" w:rsidP="00B16EFC">
      <w:pPr>
        <w:jc w:val="both"/>
        <w:rPr>
          <w:sz w:val="22"/>
          <w:szCs w:val="22"/>
        </w:rPr>
      </w:pPr>
      <w:r w:rsidRPr="00E81312">
        <w:rPr>
          <w:sz w:val="22"/>
          <w:szCs w:val="22"/>
        </w:rPr>
        <w:t xml:space="preserve">     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B16EFC" w:rsidRPr="00E81312" w:rsidRDefault="00B16EFC" w:rsidP="00B16EFC">
      <w:pPr>
        <w:jc w:val="both"/>
        <w:rPr>
          <w:sz w:val="22"/>
          <w:szCs w:val="22"/>
        </w:rPr>
      </w:pPr>
      <w:r>
        <w:rPr>
          <w:sz w:val="22"/>
          <w:szCs w:val="22"/>
        </w:rPr>
        <w:t xml:space="preserve">    3) для физических лиц - копия паспорта – на ___ листах в 1 экз;</w:t>
      </w:r>
    </w:p>
    <w:p w:rsidR="00B16EFC" w:rsidRPr="007F3286" w:rsidRDefault="00B16EFC" w:rsidP="00B16EFC">
      <w:pPr>
        <w:jc w:val="both"/>
        <w:rPr>
          <w:sz w:val="22"/>
          <w:szCs w:val="22"/>
        </w:rPr>
      </w:pPr>
      <w:r w:rsidRPr="007F3286">
        <w:rPr>
          <w:sz w:val="22"/>
          <w:szCs w:val="22"/>
        </w:rPr>
        <w:t xml:space="preserve">   </w:t>
      </w:r>
      <w:r>
        <w:rPr>
          <w:sz w:val="22"/>
          <w:szCs w:val="22"/>
        </w:rPr>
        <w:t xml:space="preserve"> 4</w:t>
      </w:r>
      <w:r w:rsidRPr="007F3286">
        <w:rPr>
          <w:sz w:val="22"/>
          <w:szCs w:val="22"/>
        </w:rPr>
        <w:t>) копи</w:t>
      </w:r>
      <w:r>
        <w:rPr>
          <w:sz w:val="22"/>
          <w:szCs w:val="22"/>
        </w:rPr>
        <w:t xml:space="preserve">и </w:t>
      </w:r>
      <w:r w:rsidRPr="007F3286">
        <w:rPr>
          <w:sz w:val="22"/>
          <w:szCs w:val="22"/>
        </w:rPr>
        <w:t xml:space="preserve"> </w:t>
      </w:r>
      <w:r>
        <w:rPr>
          <w:sz w:val="22"/>
          <w:szCs w:val="22"/>
        </w:rPr>
        <w:t xml:space="preserve">учредительных документов заявителя - </w:t>
      </w:r>
      <w:r w:rsidRPr="007F3286">
        <w:rPr>
          <w:sz w:val="22"/>
          <w:szCs w:val="22"/>
        </w:rPr>
        <w:t>на _____ листах в 1 экз</w:t>
      </w:r>
      <w:r>
        <w:rPr>
          <w:sz w:val="22"/>
          <w:szCs w:val="22"/>
        </w:rPr>
        <w:t xml:space="preserve"> (для юридических лиц)</w:t>
      </w:r>
      <w:r w:rsidRPr="007F3286">
        <w:rPr>
          <w:sz w:val="22"/>
          <w:szCs w:val="22"/>
        </w:rPr>
        <w:t>;</w:t>
      </w:r>
    </w:p>
    <w:p w:rsidR="00B16EFC" w:rsidRPr="007F3286" w:rsidRDefault="00B16EFC" w:rsidP="00B16EFC">
      <w:pPr>
        <w:ind w:firstLine="142"/>
        <w:jc w:val="both"/>
        <w:rPr>
          <w:sz w:val="22"/>
          <w:szCs w:val="22"/>
        </w:rPr>
      </w:pPr>
      <w:r w:rsidRPr="007F3286">
        <w:rPr>
          <w:sz w:val="22"/>
          <w:szCs w:val="22"/>
        </w:rPr>
        <w:t xml:space="preserve">  </w:t>
      </w:r>
      <w:r>
        <w:rPr>
          <w:sz w:val="22"/>
          <w:szCs w:val="22"/>
        </w:rPr>
        <w:t>5</w:t>
      </w:r>
      <w:r w:rsidRPr="007F3286">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w:t>
      </w:r>
      <w:r>
        <w:rPr>
          <w:sz w:val="22"/>
          <w:szCs w:val="22"/>
        </w:rPr>
        <w:t xml:space="preserve">(при наличии) </w:t>
      </w:r>
      <w:r w:rsidRPr="007F3286">
        <w:rPr>
          <w:sz w:val="22"/>
          <w:szCs w:val="22"/>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B16EFC" w:rsidRDefault="00B16EFC" w:rsidP="00B16EFC">
      <w:pPr>
        <w:jc w:val="both"/>
      </w:pPr>
      <w:r>
        <w:t xml:space="preserve">     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 – на ___ листах в 1 экз;</w:t>
      </w:r>
    </w:p>
    <w:p w:rsidR="00B16EFC" w:rsidRDefault="00B16EFC" w:rsidP="00B16EFC">
      <w:pPr>
        <w:jc w:val="both"/>
      </w:pPr>
      <w:r>
        <w:t xml:space="preserve">    7) документ или копия документа, подтверждающий внесение задатка – на ___ листах в 1 экз.</w:t>
      </w:r>
    </w:p>
    <w:p w:rsidR="00B16EFC" w:rsidRDefault="00B16EFC" w:rsidP="00B16EFC">
      <w:pPr>
        <w:jc w:val="both"/>
      </w:pPr>
    </w:p>
    <w:p w:rsidR="00B16EFC" w:rsidRDefault="00B16EFC" w:rsidP="00B16EFC">
      <w:pPr>
        <w:jc w:val="both"/>
      </w:pPr>
      <w:r>
        <w:t>Адрес Претендента:</w:t>
      </w:r>
    </w:p>
    <w:p w:rsidR="00B16EFC" w:rsidRDefault="00B16EFC" w:rsidP="00B16EFC">
      <w:pPr>
        <w:jc w:val="both"/>
      </w:pPr>
      <w:r>
        <w:t>_____________________________________________________________________________</w:t>
      </w:r>
    </w:p>
    <w:p w:rsidR="00B16EFC" w:rsidRDefault="00B16EFC" w:rsidP="00B16EFC">
      <w:pPr>
        <w:jc w:val="both"/>
      </w:pPr>
      <w:r>
        <w:t>_____________________________________________________________________________</w:t>
      </w:r>
    </w:p>
    <w:p w:rsidR="00B16EFC" w:rsidRDefault="00B16EFC" w:rsidP="00B16EFC">
      <w:pPr>
        <w:jc w:val="both"/>
      </w:pPr>
      <w:r>
        <w:t>_____________________________________________________________________________</w:t>
      </w:r>
    </w:p>
    <w:p w:rsidR="00B16EFC" w:rsidRDefault="00B16EFC" w:rsidP="00B16EFC">
      <w:pPr>
        <w:jc w:val="both"/>
      </w:pPr>
      <w:r>
        <w:t xml:space="preserve">Подпись Претендента (его полномочного представителя):   </w:t>
      </w:r>
    </w:p>
    <w:p w:rsidR="00B16EFC" w:rsidRDefault="00B16EFC" w:rsidP="00B16EFC">
      <w:pPr>
        <w:jc w:val="both"/>
      </w:pPr>
    </w:p>
    <w:p w:rsidR="00B16EFC" w:rsidRDefault="00B16EFC" w:rsidP="00B16EFC">
      <w:pPr>
        <w:jc w:val="both"/>
      </w:pPr>
      <w:r>
        <w:t xml:space="preserve"> _______________/_______________________/  «_____»_____________2020 г.</w:t>
      </w:r>
    </w:p>
    <w:p w:rsidR="00B16EFC" w:rsidRDefault="00B16EFC" w:rsidP="00B16EFC">
      <w:pPr>
        <w:jc w:val="both"/>
      </w:pPr>
    </w:p>
    <w:p w:rsidR="00B16EFC" w:rsidRDefault="00B16EFC" w:rsidP="00B16EFC">
      <w:pPr>
        <w:jc w:val="both"/>
      </w:pPr>
    </w:p>
    <w:p w:rsidR="00B16EFC" w:rsidRDefault="00B16EFC" w:rsidP="00B16EFC">
      <w:pPr>
        <w:jc w:val="both"/>
      </w:pPr>
    </w:p>
    <w:p w:rsidR="00B16EFC" w:rsidRDefault="00B16EFC" w:rsidP="00B16EFC">
      <w:pPr>
        <w:jc w:val="both"/>
      </w:pPr>
      <w:r>
        <w:t>_____________________________________________________________________________</w:t>
      </w:r>
    </w:p>
    <w:p w:rsidR="00B16EFC" w:rsidRDefault="00B16EFC" w:rsidP="00B16EFC">
      <w:pPr>
        <w:jc w:val="both"/>
      </w:pPr>
    </w:p>
    <w:p w:rsidR="00B16EFC" w:rsidRDefault="00B16EFC" w:rsidP="00B16EFC">
      <w:pPr>
        <w:jc w:val="both"/>
      </w:pPr>
      <w:r>
        <w:t>Заявка принята: «____» ____________2020 г. _____час. _____ мин.</w:t>
      </w:r>
    </w:p>
    <w:p w:rsidR="00B16EFC" w:rsidRDefault="00B16EFC" w:rsidP="00B16EFC">
      <w:pPr>
        <w:jc w:val="both"/>
      </w:pPr>
    </w:p>
    <w:p w:rsidR="00B16EFC" w:rsidRDefault="00B16EFC" w:rsidP="00B16EFC">
      <w:pPr>
        <w:jc w:val="both"/>
      </w:pPr>
      <w:r>
        <w:t>Подпись уполномоченного лица:  _____________/______________________________/</w:t>
      </w:r>
    </w:p>
    <w:p w:rsidR="00B16EFC" w:rsidRDefault="00B16EFC" w:rsidP="00B16EFC">
      <w:pPr>
        <w:jc w:val="both"/>
      </w:pPr>
      <w:r>
        <w:t xml:space="preserve">                                                                                    </w:t>
      </w:r>
    </w:p>
    <w:p w:rsidR="00B16EFC" w:rsidRDefault="00B16EFC" w:rsidP="00B16EFC">
      <w:pPr>
        <w:jc w:val="both"/>
      </w:pPr>
    </w:p>
    <w:p w:rsidR="00B16EFC" w:rsidRDefault="00B16EFC" w:rsidP="00B16EFC">
      <w:pPr>
        <w:jc w:val="both"/>
      </w:pPr>
    </w:p>
    <w:p w:rsidR="00B16EFC" w:rsidRDefault="00B16EFC" w:rsidP="00B16EFC">
      <w:pPr>
        <w:jc w:val="both"/>
      </w:pPr>
    </w:p>
    <w:p w:rsidR="00B16EFC" w:rsidRDefault="00B16EFC" w:rsidP="00B16EFC">
      <w:pPr>
        <w:jc w:val="both"/>
      </w:pPr>
    </w:p>
    <w:p w:rsidR="00B16EFC" w:rsidRDefault="00B16EFC" w:rsidP="00B16EFC">
      <w:pPr>
        <w:jc w:val="both"/>
      </w:pPr>
    </w:p>
    <w:p w:rsidR="00B16EFC" w:rsidRDefault="00B16EFC" w:rsidP="00B16EFC">
      <w:pPr>
        <w:jc w:val="both"/>
      </w:pPr>
    </w:p>
    <w:p w:rsidR="00B16EFC" w:rsidRDefault="00B16EFC" w:rsidP="00B16EFC">
      <w:pPr>
        <w:jc w:val="both"/>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center"/>
        <w:outlineLvl w:val="0"/>
        <w:rPr>
          <w:b/>
          <w:szCs w:val="28"/>
        </w:rPr>
      </w:pPr>
    </w:p>
    <w:p w:rsidR="00B16EFC" w:rsidRPr="00D705E7" w:rsidRDefault="00B16EFC" w:rsidP="00B16EFC">
      <w:pPr>
        <w:tabs>
          <w:tab w:val="left" w:pos="2205"/>
        </w:tabs>
        <w:jc w:val="center"/>
        <w:outlineLvl w:val="0"/>
        <w:rPr>
          <w:b/>
          <w:szCs w:val="28"/>
        </w:rPr>
      </w:pPr>
      <w:r w:rsidRPr="00D705E7">
        <w:rPr>
          <w:b/>
          <w:szCs w:val="28"/>
        </w:rPr>
        <w:lastRenderedPageBreak/>
        <w:t xml:space="preserve">Инструкция по заполнению заявки на участие в аукционе, </w:t>
      </w:r>
    </w:p>
    <w:p w:rsidR="00B16EFC" w:rsidRPr="00D705E7" w:rsidRDefault="00B16EFC" w:rsidP="00B16EFC">
      <w:pPr>
        <w:tabs>
          <w:tab w:val="left" w:pos="2205"/>
        </w:tabs>
        <w:jc w:val="center"/>
        <w:outlineLvl w:val="0"/>
        <w:rPr>
          <w:b/>
          <w:szCs w:val="28"/>
        </w:rPr>
      </w:pPr>
      <w:r w:rsidRPr="00D705E7">
        <w:rPr>
          <w:b/>
          <w:szCs w:val="28"/>
        </w:rPr>
        <w:t>подаваемой в письменном или электронном виде</w:t>
      </w:r>
    </w:p>
    <w:p w:rsidR="00B16EFC" w:rsidRDefault="00B16EFC" w:rsidP="00B16EFC">
      <w:pPr>
        <w:tabs>
          <w:tab w:val="left" w:pos="2205"/>
        </w:tabs>
        <w:jc w:val="center"/>
        <w:outlineLvl w:val="0"/>
        <w:rPr>
          <w:szCs w:val="28"/>
        </w:rPr>
      </w:pPr>
    </w:p>
    <w:p w:rsidR="00B16EFC" w:rsidRDefault="00B16EFC" w:rsidP="00B16EFC">
      <w:pPr>
        <w:tabs>
          <w:tab w:val="left" w:pos="2205"/>
        </w:tabs>
        <w:jc w:val="center"/>
        <w:outlineLvl w:val="0"/>
        <w:rPr>
          <w:szCs w:val="28"/>
        </w:rPr>
      </w:pPr>
    </w:p>
    <w:p w:rsidR="00B16EFC" w:rsidRDefault="00B16EFC" w:rsidP="00B16EFC">
      <w:pPr>
        <w:tabs>
          <w:tab w:val="left" w:pos="2205"/>
        </w:tabs>
        <w:jc w:val="center"/>
        <w:outlineLvl w:val="0"/>
        <w:rPr>
          <w:szCs w:val="28"/>
        </w:rPr>
      </w:pPr>
    </w:p>
    <w:p w:rsidR="00B16EFC" w:rsidRDefault="00B16EFC" w:rsidP="00B16EFC">
      <w:pPr>
        <w:tabs>
          <w:tab w:val="left" w:pos="2205"/>
        </w:tabs>
        <w:outlineLvl w:val="0"/>
        <w:rPr>
          <w:szCs w:val="28"/>
        </w:rPr>
      </w:pPr>
      <w:r>
        <w:rPr>
          <w:szCs w:val="28"/>
        </w:rPr>
        <w:t>1. Заявка на участие в аукционе и все документы должны быть составлены на русском языке.</w:t>
      </w:r>
    </w:p>
    <w:p w:rsidR="00B16EFC" w:rsidRDefault="00B16EFC" w:rsidP="00B16EFC">
      <w:pPr>
        <w:tabs>
          <w:tab w:val="left" w:pos="2205"/>
        </w:tabs>
        <w:jc w:val="both"/>
        <w:outlineLvl w:val="0"/>
        <w:rPr>
          <w:szCs w:val="28"/>
        </w:rPr>
      </w:pPr>
      <w:r>
        <w:rPr>
          <w:szCs w:val="28"/>
        </w:rPr>
        <w:t>2.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документов.</w:t>
      </w:r>
    </w:p>
    <w:p w:rsidR="00B16EFC" w:rsidRDefault="00B16EFC" w:rsidP="00B16EFC">
      <w:pPr>
        <w:tabs>
          <w:tab w:val="left" w:pos="2205"/>
        </w:tabs>
        <w:jc w:val="both"/>
        <w:outlineLvl w:val="0"/>
        <w:rPr>
          <w:szCs w:val="28"/>
        </w:rPr>
      </w:pPr>
      <w:r>
        <w:rPr>
          <w:szCs w:val="28"/>
        </w:rPr>
        <w:t>3. Сведения, которые содержатся в заявке на участие в аукционе, не должны допускать двусмысленных толкований.</w:t>
      </w:r>
    </w:p>
    <w:p w:rsidR="00B16EFC" w:rsidRDefault="00B16EFC" w:rsidP="00B16EFC">
      <w:pPr>
        <w:tabs>
          <w:tab w:val="left" w:pos="2205"/>
        </w:tabs>
        <w:jc w:val="both"/>
        <w:outlineLvl w:val="0"/>
        <w:rPr>
          <w:szCs w:val="28"/>
        </w:rPr>
      </w:pPr>
      <w:r>
        <w:rPr>
          <w:szCs w:val="28"/>
        </w:rPr>
        <w:t>4. Все документы представленные участниками аукциона в составе заявки на участие в аукционе, должны быть заполнены по всем пунктам, иметь четкую печать текстов, подписаны руководителем (уполномоченными  лицами) и скреплены печатью организации (при наличии).</w:t>
      </w:r>
    </w:p>
    <w:p w:rsidR="00B16EFC" w:rsidRDefault="00B16EFC" w:rsidP="00B16EFC">
      <w:pPr>
        <w:tabs>
          <w:tab w:val="left" w:pos="2205"/>
        </w:tabs>
        <w:jc w:val="both"/>
        <w:outlineLvl w:val="0"/>
        <w:rPr>
          <w:szCs w:val="28"/>
        </w:rPr>
      </w:pPr>
      <w:r>
        <w:rPr>
          <w:szCs w:val="28"/>
        </w:rPr>
        <w:t>5. Представленные в составе заявки на участие в аукционе документы не возвращаются участнику аукциона.</w:t>
      </w:r>
    </w:p>
    <w:p w:rsidR="00B16EFC" w:rsidRDefault="00B16EFC" w:rsidP="00B16EFC">
      <w:pPr>
        <w:jc w:val="both"/>
      </w:pPr>
      <w:r>
        <w:t xml:space="preserve">6. Подписание заявки подаваемой в форме электронного документа установлено Федеральным законом № 63-ФЗ от 06.04.2011 года «Об электронной подписи». </w:t>
      </w:r>
    </w:p>
    <w:p w:rsidR="00B16EFC" w:rsidRPr="00297448" w:rsidRDefault="00B16EFC" w:rsidP="00B16EFC">
      <w:pPr>
        <w:jc w:val="both"/>
      </w:pPr>
      <w:r>
        <w:t>7. Заявка, подписанная усиленной квалифицированной электронной подписью, с необходимым пакетом документов направляется на электронный адрес</w:t>
      </w:r>
      <w:r w:rsidRPr="00297448">
        <w:t xml:space="preserve">: </w:t>
      </w:r>
      <w:r>
        <w:rPr>
          <w:lang w:val="en-US"/>
        </w:rPr>
        <w:t>p</w:t>
      </w:r>
      <w:r w:rsidRPr="00CD44CD">
        <w:t>-</w:t>
      </w:r>
      <w:r>
        <w:rPr>
          <w:lang w:val="en-US"/>
        </w:rPr>
        <w:t>s</w:t>
      </w:r>
      <w:r w:rsidRPr="00CD44CD">
        <w:t>-</w:t>
      </w:r>
      <w:r>
        <w:rPr>
          <w:lang w:val="en-US"/>
        </w:rPr>
        <w:t>p</w:t>
      </w:r>
      <w:r w:rsidRPr="00CD44CD">
        <w:t>-</w:t>
      </w:r>
      <w:r>
        <w:rPr>
          <w:lang w:val="en-US"/>
        </w:rPr>
        <w:t>adm</w:t>
      </w:r>
      <w:r w:rsidRPr="00CD44CD">
        <w:t>@</w:t>
      </w:r>
      <w:r>
        <w:rPr>
          <w:lang w:val="en-US"/>
        </w:rPr>
        <w:t>mail</w:t>
      </w:r>
      <w:r w:rsidRPr="00CD44CD">
        <w:t>.</w:t>
      </w:r>
      <w:r>
        <w:rPr>
          <w:lang w:val="en-US"/>
        </w:rPr>
        <w:t>ru</w:t>
      </w:r>
      <w:r>
        <w:t>.</w:t>
      </w:r>
    </w:p>
    <w:p w:rsidR="00B16EFC" w:rsidRDefault="00B16EFC" w:rsidP="00B16EFC">
      <w:pPr>
        <w:jc w:val="both"/>
        <w:rPr>
          <w:szCs w:val="28"/>
        </w:rPr>
      </w:pPr>
    </w:p>
    <w:p w:rsidR="00B16EFC" w:rsidRDefault="00B16EFC" w:rsidP="00B16EFC">
      <w:pPr>
        <w:tabs>
          <w:tab w:val="left" w:pos="2205"/>
        </w:tabs>
        <w:jc w:val="center"/>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bookmarkStart w:id="0" w:name="_GoBack"/>
      <w:bookmarkEnd w:id="0"/>
    </w:p>
    <w:p w:rsidR="00B16EFC" w:rsidRDefault="00B16EFC" w:rsidP="00B16EFC">
      <w:pPr>
        <w:tabs>
          <w:tab w:val="left" w:pos="2205"/>
        </w:tabs>
        <w:jc w:val="both"/>
        <w:outlineLvl w:val="0"/>
        <w:rPr>
          <w:szCs w:val="28"/>
        </w:rPr>
      </w:pPr>
    </w:p>
    <w:p w:rsidR="00B16EFC" w:rsidRDefault="00B16EFC" w:rsidP="00B16EFC">
      <w:pPr>
        <w:tabs>
          <w:tab w:val="left" w:pos="2205"/>
        </w:tabs>
        <w:jc w:val="both"/>
        <w:outlineLvl w:val="0"/>
        <w:rPr>
          <w:szCs w:val="28"/>
        </w:rPr>
      </w:pPr>
    </w:p>
    <w:p w:rsidR="00B16EFC" w:rsidRDefault="00B16EFC" w:rsidP="00B16EFC">
      <w:pPr>
        <w:pStyle w:val="afe"/>
        <w:ind w:firstLine="567"/>
        <w:jc w:val="right"/>
        <w:rPr>
          <w:b/>
          <w:sz w:val="24"/>
        </w:rPr>
      </w:pPr>
    </w:p>
    <w:p w:rsidR="00B16EFC" w:rsidRPr="006D3150" w:rsidRDefault="00B16EFC" w:rsidP="00B16EFC">
      <w:pPr>
        <w:pStyle w:val="afe"/>
        <w:ind w:firstLine="567"/>
        <w:jc w:val="right"/>
        <w:rPr>
          <w:b/>
          <w:sz w:val="24"/>
        </w:rPr>
      </w:pPr>
      <w:r w:rsidRPr="006D3150">
        <w:rPr>
          <w:b/>
          <w:sz w:val="24"/>
        </w:rPr>
        <w:lastRenderedPageBreak/>
        <w:t>Приложение №</w:t>
      </w:r>
      <w:r>
        <w:rPr>
          <w:b/>
          <w:sz w:val="24"/>
        </w:rPr>
        <w:t xml:space="preserve"> 3</w:t>
      </w:r>
    </w:p>
    <w:p w:rsidR="00B16EFC" w:rsidRPr="006D3150" w:rsidRDefault="00B16EFC" w:rsidP="00B16EFC">
      <w:pPr>
        <w:pStyle w:val="afe"/>
        <w:ind w:firstLine="567"/>
        <w:jc w:val="right"/>
        <w:rPr>
          <w:b/>
          <w:sz w:val="24"/>
        </w:rPr>
      </w:pPr>
      <w:r w:rsidRPr="006D3150">
        <w:rPr>
          <w:b/>
          <w:sz w:val="24"/>
        </w:rPr>
        <w:t>к документации об аукционе</w:t>
      </w:r>
    </w:p>
    <w:p w:rsidR="00B16EFC" w:rsidRPr="006D3150" w:rsidRDefault="00B16EFC" w:rsidP="00B16EFC">
      <w:pPr>
        <w:pStyle w:val="afe"/>
        <w:ind w:firstLine="567"/>
        <w:rPr>
          <w:b/>
          <w:sz w:val="24"/>
        </w:rPr>
      </w:pPr>
    </w:p>
    <w:p w:rsidR="00B16EFC" w:rsidRDefault="00B16EFC" w:rsidP="00B16EFC">
      <w:pPr>
        <w:ind w:firstLine="567"/>
        <w:jc w:val="both"/>
      </w:pPr>
    </w:p>
    <w:p w:rsidR="00B16EFC" w:rsidRPr="007E5D01" w:rsidRDefault="00B16EFC" w:rsidP="00B16EFC">
      <w:pPr>
        <w:jc w:val="center"/>
        <w:rPr>
          <w:bCs/>
          <w:color w:val="000000"/>
        </w:rPr>
      </w:pPr>
      <w:r w:rsidRPr="007E5D01">
        <w:rPr>
          <w:bCs/>
          <w:color w:val="000000"/>
        </w:rPr>
        <w:t xml:space="preserve">Проект договора </w:t>
      </w:r>
    </w:p>
    <w:p w:rsidR="00B16EFC" w:rsidRPr="007E5D01" w:rsidRDefault="00B16EFC" w:rsidP="00B16EFC">
      <w:pPr>
        <w:jc w:val="center"/>
      </w:pPr>
      <w:r w:rsidRPr="007E5D01">
        <w:rPr>
          <w:bCs/>
          <w:color w:val="000000"/>
        </w:rPr>
        <w:t xml:space="preserve">аренды </w:t>
      </w:r>
      <w:r w:rsidRPr="007E5D01">
        <w:t>муниципального имущества №  ______</w:t>
      </w:r>
    </w:p>
    <w:p w:rsidR="00B16EFC" w:rsidRPr="007E5D01" w:rsidRDefault="00B16EFC" w:rsidP="00B16EFC"/>
    <w:p w:rsidR="00B16EFC" w:rsidRPr="007E5D01" w:rsidRDefault="00B16EFC" w:rsidP="00B16EFC">
      <w:pPr>
        <w:ind w:firstLine="109"/>
      </w:pPr>
    </w:p>
    <w:p w:rsidR="00B16EFC" w:rsidRPr="007E5D01" w:rsidRDefault="00B16EFC" w:rsidP="00B16EFC">
      <w:pPr>
        <w:ind w:firstLine="109"/>
      </w:pPr>
      <w:r w:rsidRPr="007E5D01">
        <w:t>г.п. Токсово                                                                                     «___» ____________ 2020 года</w:t>
      </w:r>
    </w:p>
    <w:p w:rsidR="00B16EFC" w:rsidRPr="007E5D01" w:rsidRDefault="00B16EFC" w:rsidP="00B16EFC">
      <w:pPr>
        <w:jc w:val="both"/>
      </w:pPr>
    </w:p>
    <w:p w:rsidR="00B16EFC" w:rsidRPr="007E5D01" w:rsidRDefault="00B16EFC" w:rsidP="00B16EFC">
      <w:pPr>
        <w:ind w:firstLine="708"/>
        <w:jc w:val="both"/>
      </w:pPr>
      <w:r w:rsidRPr="007E5D01">
        <w:rPr>
          <w:bCs/>
        </w:rPr>
        <w:t>Муниципальное предприятие «Токсовская баня» муниципального образования «Токсовское городское поселение» Всеволожского муниципального района Ленинградской области, зарегистрированное по законодательству Российской Федерации, ОГРН 1034700559552, в лице Директора Гребневой Анны Викторовны, действующей на основании Устава</w:t>
      </w:r>
      <w:r w:rsidRPr="007E5D01">
        <w:t>, именуемое в дальнейшем «Арендодатель», с одной стор</w:t>
      </w:r>
      <w:r w:rsidRPr="007E5D01">
        <w:t>о</w:t>
      </w:r>
      <w:r w:rsidRPr="007E5D01">
        <w:t xml:space="preserve">ны, </w:t>
      </w:r>
    </w:p>
    <w:p w:rsidR="00B16EFC" w:rsidRPr="007E5D01" w:rsidRDefault="00B16EFC" w:rsidP="00B16EFC">
      <w:pPr>
        <w:jc w:val="both"/>
      </w:pPr>
      <w:r w:rsidRPr="007E5D01">
        <w:t xml:space="preserve">и </w:t>
      </w:r>
      <w:r w:rsidRPr="007E5D01">
        <w:rPr>
          <w:bCs/>
        </w:rPr>
        <w:t>____________________________________________________________________________</w:t>
      </w:r>
      <w:r w:rsidRPr="007E5D01">
        <w:t>, ИНН ________________, местонахождение:  _________________________________________, зарегистрировано ________________________________________________________, внесено в Единый государственный реестр __________________________ за основным государственным регистрационным номером __________________, именуемое в дальнейшем «Арендатор», в лице _______________________________________, действующей на основании Устава, с другой стороны, вместе именуемые «Стороны», в соответствии с решением единой комиссии администрации муниципального образования «Токсовское городское поселение» Всеволожского муниципального района Ленинградской области (Протокол № ____от _______г),</w:t>
      </w:r>
      <w:r w:rsidRPr="007E5D01">
        <w:rPr>
          <w:color w:val="808080"/>
        </w:rPr>
        <w:t xml:space="preserve"> </w:t>
      </w:r>
      <w:r w:rsidRPr="007E5D01">
        <w:t xml:space="preserve">заключили настоящий договор о нижеследующем:         </w:t>
      </w:r>
    </w:p>
    <w:p w:rsidR="00B16EFC" w:rsidRPr="007E5D01" w:rsidRDefault="00B16EFC" w:rsidP="00B16EFC">
      <w:pPr>
        <w:ind w:firstLine="109"/>
      </w:pPr>
    </w:p>
    <w:p w:rsidR="00B16EFC" w:rsidRPr="007E5D01" w:rsidRDefault="00B16EFC" w:rsidP="00B16EFC">
      <w:pPr>
        <w:jc w:val="center"/>
      </w:pPr>
    </w:p>
    <w:p w:rsidR="00B16EFC" w:rsidRPr="007E5D01" w:rsidRDefault="00B16EFC" w:rsidP="00B16EFC">
      <w:pPr>
        <w:jc w:val="center"/>
      </w:pPr>
      <w:r w:rsidRPr="007E5D01">
        <w:t>1. ОБЩИЕ ПОЛОЖЕНИЯ</w:t>
      </w:r>
    </w:p>
    <w:p w:rsidR="00B16EFC" w:rsidRPr="007E5D01" w:rsidRDefault="00B16EFC" w:rsidP="00B16EFC">
      <w:pPr>
        <w:pStyle w:val="1"/>
        <w:numPr>
          <w:ilvl w:val="0"/>
          <w:numId w:val="9"/>
        </w:numPr>
        <w:suppressAutoHyphens/>
        <w:spacing w:before="0" w:after="0"/>
        <w:ind w:left="0" w:firstLine="0"/>
        <w:rPr>
          <w:b w:val="0"/>
          <w:sz w:val="24"/>
          <w:szCs w:val="24"/>
        </w:rPr>
      </w:pPr>
      <w:r w:rsidRPr="007E5D01">
        <w:rPr>
          <w:b w:val="0"/>
          <w:sz w:val="24"/>
          <w:szCs w:val="24"/>
        </w:rPr>
        <w:t xml:space="preserve"> 1.1. Арендодатель</w:t>
      </w:r>
      <w:r w:rsidRPr="007E5D01">
        <w:rPr>
          <w:b w:val="0"/>
          <w:bCs w:val="0"/>
          <w:sz w:val="24"/>
          <w:szCs w:val="24"/>
        </w:rPr>
        <w:t xml:space="preserve"> обязуется предоставить </w:t>
      </w:r>
      <w:r w:rsidRPr="007E5D01">
        <w:rPr>
          <w:b w:val="0"/>
          <w:sz w:val="24"/>
          <w:szCs w:val="24"/>
        </w:rPr>
        <w:t>Арендатору</w:t>
      </w:r>
      <w:r w:rsidRPr="007E5D01">
        <w:rPr>
          <w:b w:val="0"/>
          <w:bCs w:val="0"/>
          <w:sz w:val="24"/>
          <w:szCs w:val="24"/>
        </w:rPr>
        <w:t xml:space="preserve"> за плату во временное владение и пользование</w:t>
      </w:r>
      <w:r w:rsidRPr="007E5D01">
        <w:rPr>
          <w:b w:val="0"/>
          <w:bCs w:val="0"/>
          <w:sz w:val="26"/>
          <w:szCs w:val="26"/>
        </w:rPr>
        <w:t xml:space="preserve"> </w:t>
      </w:r>
      <w:r w:rsidRPr="007E5D01">
        <w:rPr>
          <w:b w:val="0"/>
          <w:bCs w:val="0"/>
          <w:sz w:val="24"/>
          <w:szCs w:val="24"/>
        </w:rPr>
        <w:t xml:space="preserve">__________________ площадью ________________ кв.м., __ – этажное, назначение – нежилое, именуемое далее </w:t>
      </w:r>
      <w:r w:rsidRPr="007E5D01">
        <w:rPr>
          <w:b w:val="0"/>
          <w:sz w:val="24"/>
          <w:szCs w:val="24"/>
        </w:rPr>
        <w:t>Объект</w:t>
      </w:r>
      <w:r w:rsidRPr="007E5D01">
        <w:rPr>
          <w:b w:val="0"/>
          <w:bCs w:val="0"/>
          <w:sz w:val="24"/>
          <w:szCs w:val="24"/>
        </w:rPr>
        <w:t>, кадастровый номер ______________ по адресу: _______________________________________________________ (далее – Объект), для __________.</w:t>
      </w:r>
    </w:p>
    <w:p w:rsidR="00B16EFC" w:rsidRPr="007E5D01" w:rsidRDefault="00B16EFC" w:rsidP="00B16EFC">
      <w:pPr>
        <w:pStyle w:val="1"/>
        <w:tabs>
          <w:tab w:val="num" w:pos="0"/>
        </w:tabs>
        <w:suppressAutoHyphens/>
        <w:spacing w:before="0" w:after="0"/>
        <w:ind w:firstLine="0"/>
        <w:rPr>
          <w:b w:val="0"/>
          <w:sz w:val="24"/>
          <w:szCs w:val="24"/>
        </w:rPr>
      </w:pPr>
      <w:r w:rsidRPr="007E5D01">
        <w:rPr>
          <w:b w:val="0"/>
          <w:sz w:val="24"/>
          <w:szCs w:val="24"/>
        </w:rPr>
        <w:t>1.2.</w:t>
      </w:r>
      <w:r w:rsidRPr="007E5D01">
        <w:rPr>
          <w:b w:val="0"/>
          <w:bCs w:val="0"/>
          <w:sz w:val="24"/>
          <w:szCs w:val="24"/>
        </w:rPr>
        <w:t xml:space="preserve"> Объект принадлежит Арендодателю на основании: _________________________________</w:t>
      </w:r>
    </w:p>
    <w:p w:rsidR="00B16EFC" w:rsidRPr="007E5D01" w:rsidRDefault="00B16EFC" w:rsidP="00B16EFC">
      <w:pPr>
        <w:pStyle w:val="1"/>
        <w:tabs>
          <w:tab w:val="num" w:pos="0"/>
        </w:tabs>
        <w:suppressAutoHyphens/>
        <w:spacing w:before="0" w:after="0"/>
        <w:ind w:firstLine="0"/>
        <w:rPr>
          <w:b w:val="0"/>
          <w:sz w:val="24"/>
          <w:szCs w:val="24"/>
        </w:rPr>
      </w:pPr>
      <w:r w:rsidRPr="007E5D01">
        <w:rPr>
          <w:b w:val="0"/>
          <w:bCs w:val="0"/>
          <w:sz w:val="24"/>
          <w:szCs w:val="24"/>
        </w:rPr>
        <w:t xml:space="preserve">____________________. Право собственности зарегистрировано ______________________________, о чем в Едином государственном реестре прав на недвижимое имущество и сделок с ним __________________ года сделана запись регистрации № _____________________, свидетельство о государственной регистрации права  серии ___________ № _____________, выдано __________ тем же органом. </w:t>
      </w:r>
      <w:r w:rsidRPr="007E5D01">
        <w:rPr>
          <w:b w:val="0"/>
          <w:sz w:val="24"/>
          <w:szCs w:val="24"/>
        </w:rPr>
        <w:t>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пункте 1.1. договора. Иные документы, помимо указанных в  разделе 8  не передаются.</w:t>
      </w:r>
    </w:p>
    <w:p w:rsidR="00B16EFC" w:rsidRPr="007E5D01" w:rsidRDefault="00B16EFC" w:rsidP="00B16EFC">
      <w:pPr>
        <w:jc w:val="both"/>
      </w:pPr>
      <w:r w:rsidRPr="007E5D01">
        <w:t xml:space="preserve">1.3.  Договор вступает в силу с «__» _________ 2020 года и действует по «___» ________ 20__ года. </w:t>
      </w:r>
    </w:p>
    <w:p w:rsidR="00B16EFC" w:rsidRPr="007E5D01" w:rsidRDefault="00B16EFC" w:rsidP="00B16EFC">
      <w:pPr>
        <w:jc w:val="center"/>
      </w:pPr>
    </w:p>
    <w:p w:rsidR="00B16EFC" w:rsidRPr="007E5D01" w:rsidRDefault="00B16EFC" w:rsidP="00B16EFC">
      <w:pPr>
        <w:jc w:val="center"/>
      </w:pPr>
    </w:p>
    <w:p w:rsidR="00B16EFC" w:rsidRPr="007E5D01" w:rsidRDefault="00B16EFC" w:rsidP="00B16EFC">
      <w:pPr>
        <w:jc w:val="center"/>
      </w:pPr>
      <w:r w:rsidRPr="007E5D01">
        <w:t>2. ПРАВА И ОБЯЗАННОСТИ СТОРОН</w:t>
      </w:r>
    </w:p>
    <w:p w:rsidR="00B16EFC" w:rsidRPr="007E5D01" w:rsidRDefault="00B16EFC" w:rsidP="00B16EFC">
      <w:pPr>
        <w:ind w:firstLine="708"/>
        <w:jc w:val="both"/>
        <w:outlineLvl w:val="0"/>
      </w:pPr>
      <w:r w:rsidRPr="007E5D01">
        <w:t>2.1. Арендодатель обязуется:</w:t>
      </w:r>
    </w:p>
    <w:p w:rsidR="00B16EFC" w:rsidRPr="007E5D01" w:rsidRDefault="00B16EFC" w:rsidP="00B16EFC">
      <w:pPr>
        <w:jc w:val="both"/>
      </w:pPr>
      <w:r w:rsidRPr="007E5D01">
        <w:t xml:space="preserve">2.1.1. Передать Арендатору </w:t>
      </w:r>
      <w:r w:rsidRPr="007E5D01">
        <w:rPr>
          <w:bCs/>
        </w:rPr>
        <w:t>Объект</w:t>
      </w:r>
      <w:r w:rsidRPr="007E5D01">
        <w:t xml:space="preserve"> по акту приёма–передачи не позднее 10 (десяти) дней с  даты  подписания  договора.</w:t>
      </w:r>
    </w:p>
    <w:p w:rsidR="00B16EFC" w:rsidRPr="007E5D01" w:rsidRDefault="00B16EFC" w:rsidP="00B16EFC">
      <w:pPr>
        <w:jc w:val="both"/>
      </w:pPr>
      <w:r w:rsidRPr="007E5D01">
        <w:t>2.1.2.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утверждённым планом капитального ремонта или его ликвидации по градостроительным соображениям.</w:t>
      </w:r>
    </w:p>
    <w:p w:rsidR="00B16EFC" w:rsidRPr="007E5D01" w:rsidRDefault="00B16EFC" w:rsidP="00B16EFC">
      <w:pPr>
        <w:jc w:val="both"/>
      </w:pPr>
      <w:r w:rsidRPr="007E5D01">
        <w:rPr>
          <w:bCs/>
        </w:rPr>
        <w:t xml:space="preserve">2.1.3. </w:t>
      </w:r>
      <w:r w:rsidRPr="007E5D01">
        <w:t xml:space="preserve">Осуществлять контроль за использованием </w:t>
      </w:r>
      <w:r w:rsidRPr="007E5D01">
        <w:rPr>
          <w:bCs/>
        </w:rPr>
        <w:t xml:space="preserve">Объекта </w:t>
      </w:r>
      <w:r w:rsidRPr="007E5D01">
        <w:t xml:space="preserve"> в соответствии с условиями д</w:t>
      </w:r>
      <w:r w:rsidRPr="007E5D01">
        <w:rPr>
          <w:bCs/>
        </w:rPr>
        <w:t>оговора</w:t>
      </w:r>
      <w:r w:rsidRPr="007E5D01">
        <w:t xml:space="preserve"> и поддержанием его в надлежащем состоянии.</w:t>
      </w:r>
    </w:p>
    <w:p w:rsidR="00B16EFC" w:rsidRPr="007E5D01" w:rsidRDefault="00B16EFC" w:rsidP="00B16EFC">
      <w:pPr>
        <w:ind w:firstLine="708"/>
        <w:jc w:val="both"/>
      </w:pPr>
      <w:r w:rsidRPr="007E5D01">
        <w:t>2.2. Арендатор обязуется:</w:t>
      </w:r>
    </w:p>
    <w:p w:rsidR="00B16EFC" w:rsidRPr="007E5D01" w:rsidRDefault="00B16EFC" w:rsidP="00B16EFC">
      <w:pPr>
        <w:jc w:val="both"/>
      </w:pPr>
      <w:r w:rsidRPr="007E5D01">
        <w:t>2.2.1. Использовать Объект в соответствии с пунктом 1.1. договора.</w:t>
      </w:r>
    </w:p>
    <w:p w:rsidR="00B16EFC" w:rsidRPr="007E5D01" w:rsidRDefault="00B16EFC" w:rsidP="00B16EFC">
      <w:pPr>
        <w:jc w:val="both"/>
      </w:pPr>
      <w:r w:rsidRPr="007E5D01">
        <w:t xml:space="preserve">2.2.2. Своевременно и полностью выплачивать установленную договором арендную плату за пользование Объектом, а также налог на добавленную стоимость, рассчитываемый Арендатором самостоятельно в соответствии с Налоговым кодексом РФ.   </w:t>
      </w:r>
    </w:p>
    <w:p w:rsidR="00B16EFC" w:rsidRPr="007E5D01" w:rsidRDefault="00B16EFC" w:rsidP="00B16EFC">
      <w:pPr>
        <w:jc w:val="both"/>
      </w:pPr>
      <w:r w:rsidRPr="007E5D01">
        <w:lastRenderedPageBreak/>
        <w:t>2.2.3. Нести расходы по содержанию Объекта и своевременно за свой счёт производить его текущий ремонт. Капитальный ремонт, необходимый для осуществления деятельности Арендатора, производить за свой счёт в разумный срок, с предварительным письменным уведомлением Арендодателя. Стоимость неотделимых улучшений, произведённых Арендатором за счёт собственных средств, возмещению после прекращения договора аренды не подлежит.</w:t>
      </w:r>
    </w:p>
    <w:p w:rsidR="00B16EFC" w:rsidRPr="007E5D01" w:rsidRDefault="00B16EFC" w:rsidP="00B16EFC">
      <w:pPr>
        <w:jc w:val="both"/>
      </w:pPr>
      <w:r w:rsidRPr="007E5D01">
        <w:t xml:space="preserve">2.2.4. Обеспечить сохранность инженерных сетей, коммуникаций и оборудования на Объекте.  </w:t>
      </w:r>
    </w:p>
    <w:p w:rsidR="00B16EFC" w:rsidRPr="007E5D01" w:rsidRDefault="00B16EFC" w:rsidP="00B16EFC">
      <w:pPr>
        <w:jc w:val="both"/>
      </w:pPr>
      <w:r w:rsidRPr="007E5D01">
        <w:t>2.2.5.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 В случае обнаружения Арендодателем самовольных перестроек,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счёт в срок, определяемый односторонним предписанием Арендодателя.</w:t>
      </w:r>
    </w:p>
    <w:p w:rsidR="00B16EFC" w:rsidRPr="007E5D01" w:rsidRDefault="00B16EFC" w:rsidP="00B16EFC">
      <w:pPr>
        <w:jc w:val="both"/>
      </w:pPr>
      <w:r w:rsidRPr="007E5D01">
        <w:t xml:space="preserve">2.2.6.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при условии выполнения  Арендодателем пункта 2.1.2. договора.  </w:t>
      </w:r>
    </w:p>
    <w:p w:rsidR="00B16EFC" w:rsidRPr="007E5D01" w:rsidRDefault="00B16EFC" w:rsidP="00B16EFC">
      <w:pPr>
        <w:jc w:val="both"/>
      </w:pPr>
      <w:r w:rsidRPr="007E5D01">
        <w:t>2.2.7. Соблюдать в арендуемом помещении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Объекта.</w:t>
      </w:r>
    </w:p>
    <w:p w:rsidR="00B16EFC" w:rsidRPr="007E5D01" w:rsidRDefault="00B16EFC" w:rsidP="00B16EFC">
      <w:pPr>
        <w:jc w:val="both"/>
      </w:pPr>
      <w:r w:rsidRPr="007E5D01">
        <w:t xml:space="preserve">2.2.8. Содержать Объект в надлежащем санитарном и противопожарном состоянии. </w:t>
      </w:r>
    </w:p>
    <w:p w:rsidR="00B16EFC" w:rsidRPr="007E5D01" w:rsidRDefault="00B16EFC" w:rsidP="00B16EFC">
      <w:pPr>
        <w:jc w:val="both"/>
      </w:pPr>
      <w:r w:rsidRPr="007E5D01">
        <w:rPr>
          <w:bCs/>
        </w:rPr>
        <w:t xml:space="preserve">2.2.9. </w:t>
      </w:r>
      <w:r w:rsidRPr="007E5D01">
        <w:t>Немедленно извещать Арендодателя о всяком повреждении, аварии или ином событии, нанёсшем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B16EFC" w:rsidRPr="007E5D01" w:rsidRDefault="00B16EFC" w:rsidP="00B16EFC">
      <w:pPr>
        <w:jc w:val="both"/>
      </w:pPr>
      <w:r w:rsidRPr="007E5D01">
        <w:t>2.2.10. В течение двух месяцев с момента подписания настоящего договора заключить договоры на снабжение арендуемого помещения теплом, электроэнергией, водоснабжением, водоотведением и на вывоз мусора. Своевременно производить оплату услуг по указанным в настоящем пункте договорам. До даты заключения договоров оплачивать электроэнергию и педоставленные коммунальные услуги еемесячно не позднее 10-го числа месяца, следующего за месяцем, подлежащем оплате, на основании выставленных Арендодателем счетов</w:t>
      </w:r>
      <w:r>
        <w:t>.</w:t>
      </w:r>
    </w:p>
    <w:p w:rsidR="00B16EFC" w:rsidRPr="007E5D01" w:rsidRDefault="00B16EFC" w:rsidP="00B16EFC">
      <w:pPr>
        <w:jc w:val="both"/>
      </w:pPr>
      <w:r w:rsidRPr="007E5D01">
        <w:t xml:space="preserve">2.2.11.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и др.) без письменного  разрешения Арендодателя.   </w:t>
      </w:r>
    </w:p>
    <w:p w:rsidR="00B16EFC" w:rsidRPr="007E5D01" w:rsidRDefault="00B16EFC" w:rsidP="00B16EFC">
      <w:pPr>
        <w:jc w:val="both"/>
      </w:pPr>
      <w:r w:rsidRPr="007E5D01">
        <w:t>2.2.12. Обеспечить представителям Арендодателя беспрепятственный доступ на Объект для его осмотра и проверки соблюдения условий договора, а также в аварийных ситуациях.</w:t>
      </w:r>
    </w:p>
    <w:p w:rsidR="00B16EFC" w:rsidRPr="007E5D01" w:rsidRDefault="00B16EFC" w:rsidP="00B16EFC">
      <w:pPr>
        <w:jc w:val="both"/>
        <w:rPr>
          <w:bCs/>
        </w:rPr>
      </w:pPr>
      <w:r w:rsidRPr="007E5D01">
        <w:t xml:space="preserve">2.2.13. </w:t>
      </w:r>
      <w:r w:rsidRPr="007E5D01">
        <w:rPr>
          <w:bCs/>
        </w:rPr>
        <w:t>В течение месяца с момента подписания настоящего договора заключить договор страхования Объекта с любой страховой компанией на выбор Арендатора.</w:t>
      </w:r>
    </w:p>
    <w:p w:rsidR="00B16EFC" w:rsidRPr="007E5D01" w:rsidRDefault="00B16EFC" w:rsidP="00B16EFC">
      <w:pPr>
        <w:jc w:val="both"/>
      </w:pPr>
      <w:r w:rsidRPr="007E5D01">
        <w:t>2.2.14. Письменно сообщать в  страховую организацию обо  всех изменениях в степени риска  в срок  не более трёх рабочих дней с момента наступления этих изменений.</w:t>
      </w:r>
    </w:p>
    <w:p w:rsidR="00B16EFC" w:rsidRPr="007E5D01" w:rsidRDefault="00B16EFC" w:rsidP="00B16EFC">
      <w:pPr>
        <w:jc w:val="both"/>
      </w:pPr>
      <w:r w:rsidRPr="007E5D01">
        <w:t>2.2.15. 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возникающих в результате деятельности Арендатора, ставящих под угрозу сохранность Объекта, экологическую и санитарную обстановку вне арендуемого помещения, а также по соблюдению обязательств Арендатора, предусмотренных пунктами 2.2.5 и 2.2.8 договора.</w:t>
      </w:r>
    </w:p>
    <w:p w:rsidR="00B16EFC" w:rsidRPr="007E5D01" w:rsidRDefault="00B16EFC" w:rsidP="00B16EFC">
      <w:pPr>
        <w:jc w:val="both"/>
      </w:pPr>
      <w:r w:rsidRPr="007E5D01">
        <w:t xml:space="preserve">2.2.16. Вернуть </w:t>
      </w:r>
      <w:r w:rsidRPr="007E5D01">
        <w:rPr>
          <w:bCs/>
        </w:rPr>
        <w:t>Арендодателю</w:t>
      </w:r>
      <w:r w:rsidRPr="007E5D01">
        <w:t xml:space="preserve"> Объект по акту сдачи–приёмки не позднее 10 дней после истечения срока действия или установленной даты расторжения договора в том состоянии, в котором Арендатор его получил с учётом нормального износа и со всеми неотделимыми улучшениями. </w:t>
      </w:r>
    </w:p>
    <w:p w:rsidR="00B16EFC" w:rsidRPr="007E5D01" w:rsidRDefault="00B16EFC" w:rsidP="00B16EFC">
      <w:pPr>
        <w:jc w:val="both"/>
        <w:rPr>
          <w:bCs/>
        </w:rPr>
      </w:pPr>
      <w:r w:rsidRPr="007E5D01">
        <w:t xml:space="preserve">Внести арендную плату за всё время просрочки при возврате Объекта </w:t>
      </w:r>
      <w:r w:rsidRPr="007E5D01">
        <w:rPr>
          <w:bCs/>
        </w:rPr>
        <w:t xml:space="preserve">Арендодателю. </w:t>
      </w:r>
    </w:p>
    <w:p w:rsidR="00B16EFC" w:rsidRPr="007E5D01" w:rsidRDefault="00B16EFC" w:rsidP="00B16EFC">
      <w:pPr>
        <w:jc w:val="both"/>
      </w:pPr>
      <w:r w:rsidRPr="007E5D01">
        <w:t>2.2.17. Поддерживать в надлежащем состоянии фасад Объекта и принимать долевое участие в его ремонте. Доля Арендатора в затратах на ремонт определяется исходя из отношений арендуемой площади к общей площади здания.</w:t>
      </w:r>
    </w:p>
    <w:p w:rsidR="00B16EFC" w:rsidRPr="007E5D01" w:rsidRDefault="00B16EFC" w:rsidP="00B16EFC">
      <w:pPr>
        <w:jc w:val="both"/>
      </w:pPr>
      <w:r w:rsidRPr="007E5D01">
        <w:t>2.2.18</w:t>
      </w:r>
      <w:r w:rsidRPr="007E5D01">
        <w:rPr>
          <w:bCs/>
        </w:rPr>
        <w:t xml:space="preserve">. </w:t>
      </w:r>
      <w:r w:rsidRPr="007E5D01">
        <w:t xml:space="preserve">При наступлении страхового случая, предусмотренного договором страхования, незамедлительно сообщить о происшедшем Арендодателю, а также в соответствующие компетентные органы и в страховую организацию, заключившую договор страхования Объекта, предоставив при этом представителям страховой организации возможность осмотреть Объект.  </w:t>
      </w:r>
    </w:p>
    <w:p w:rsidR="00B16EFC" w:rsidRPr="007E5D01" w:rsidRDefault="00B16EFC" w:rsidP="00B16EFC">
      <w:pPr>
        <w:jc w:val="center"/>
      </w:pPr>
    </w:p>
    <w:p w:rsidR="00B16EFC" w:rsidRPr="007E5D01" w:rsidRDefault="00B16EFC" w:rsidP="00B16EFC">
      <w:pPr>
        <w:jc w:val="center"/>
      </w:pPr>
      <w:r w:rsidRPr="007E5D01">
        <w:t>3. ПЛАТЕЖИ  И РАСЧЕТЫ ПО ДОГОВОРУ</w:t>
      </w:r>
    </w:p>
    <w:p w:rsidR="00B16EFC" w:rsidRPr="007E5D01" w:rsidRDefault="00B16EFC" w:rsidP="00B16EFC">
      <w:pPr>
        <w:jc w:val="center"/>
      </w:pPr>
    </w:p>
    <w:p w:rsidR="00B16EFC" w:rsidRPr="007E5D01" w:rsidRDefault="00B16EFC" w:rsidP="00B16EFC">
      <w:pPr>
        <w:jc w:val="both"/>
      </w:pPr>
      <w:r w:rsidRPr="007E5D01">
        <w:rPr>
          <w:bCs/>
        </w:rPr>
        <w:t>3.1. Размер</w:t>
      </w:r>
      <w:r w:rsidRPr="007E5D01">
        <w:t xml:space="preserve"> арендной платы за арендуемый Объект в год определен по результатам проведенного аукциона ЛОТ № ____ и составляет: _________________ рублей в год, без учета НДС. </w:t>
      </w:r>
    </w:p>
    <w:p w:rsidR="00B16EFC" w:rsidRPr="007E5D01" w:rsidRDefault="00B16EFC" w:rsidP="00B16EFC">
      <w:pPr>
        <w:jc w:val="both"/>
        <w:rPr>
          <w:szCs w:val="22"/>
        </w:rPr>
      </w:pPr>
      <w:r w:rsidRPr="007E5D01">
        <w:rPr>
          <w:szCs w:val="22"/>
        </w:rPr>
        <w:t xml:space="preserve">Арендная плата за Объект (без НДС) перечисляется на расчётный счёт:_______________ </w:t>
      </w:r>
    </w:p>
    <w:p w:rsidR="00B16EFC" w:rsidRPr="007E5D01" w:rsidRDefault="00B16EFC" w:rsidP="00B16EFC">
      <w:pPr>
        <w:jc w:val="both"/>
        <w:rPr>
          <w:szCs w:val="22"/>
        </w:rPr>
      </w:pPr>
      <w:r w:rsidRPr="007E5D01">
        <w:rPr>
          <w:szCs w:val="22"/>
        </w:rPr>
        <w:t>________________________________________________________________________________</w:t>
      </w:r>
    </w:p>
    <w:p w:rsidR="00B16EFC" w:rsidRPr="007E5D01" w:rsidRDefault="00B16EFC" w:rsidP="00B16EFC">
      <w:pPr>
        <w:jc w:val="both"/>
      </w:pPr>
      <w:r w:rsidRPr="007E5D01">
        <w:rPr>
          <w:szCs w:val="22"/>
        </w:rPr>
        <w:t xml:space="preserve">      Арендатор  </w:t>
      </w:r>
      <w:r w:rsidRPr="007E5D01">
        <w:t>как налоговый агент перечисляет налог на добавленную стоимость (НДС) в соответствии с порядком, установленным Налоговым Кодексом РФ.</w:t>
      </w:r>
    </w:p>
    <w:p w:rsidR="00B16EFC" w:rsidRPr="007E5D01" w:rsidRDefault="00B16EFC" w:rsidP="00B16EFC">
      <w:pPr>
        <w:jc w:val="both"/>
      </w:pPr>
      <w:r w:rsidRPr="007E5D01">
        <w:lastRenderedPageBreak/>
        <w:t xml:space="preserve">3.2. Арендатор перечисляет арендную плату за Объект ежемесячно не позднее 10 числа текущего месяца, равными долями в размере ____________в месяц, без учета НДС. </w:t>
      </w:r>
    </w:p>
    <w:p w:rsidR="00B16EFC" w:rsidRPr="007E5D01" w:rsidRDefault="00B16EFC" w:rsidP="00B16EFC">
      <w:pPr>
        <w:jc w:val="both"/>
      </w:pPr>
      <w:r w:rsidRPr="007E5D01">
        <w:t xml:space="preserve">3.3. Арендатор оплачивает страховой взнос, определённый в договоре страхования между Арендатором и страховой организацией,  в установленные этим договором сроки.  </w:t>
      </w:r>
    </w:p>
    <w:p w:rsidR="00B16EFC" w:rsidRPr="007E5D01" w:rsidRDefault="00B16EFC" w:rsidP="00B16EFC">
      <w:pPr>
        <w:jc w:val="both"/>
      </w:pPr>
      <w:r w:rsidRPr="007E5D01">
        <w:t>3.4. Арендатор вносит плату за обслуживание мест общего пользования в порядке участия в общих расходах по эксплуатации здания и за предоставляемые коммунальные услуги в соответствии с договорами, заключенными с организациями, оказывающими данные услуги.</w:t>
      </w:r>
    </w:p>
    <w:p w:rsidR="00B16EFC" w:rsidRPr="007E5D01" w:rsidRDefault="00B16EFC" w:rsidP="00B16EFC">
      <w:pPr>
        <w:jc w:val="both"/>
      </w:pPr>
      <w:r w:rsidRPr="007E5D01">
        <w:t>3.5. Не использование арендуемого Объекта Арендатором не может служить основанием для отказа во внесении арендной платы Арендодателю.</w:t>
      </w:r>
    </w:p>
    <w:p w:rsidR="00B16EFC" w:rsidRPr="007E5D01" w:rsidRDefault="00B16EFC" w:rsidP="00B16EFC">
      <w:pPr>
        <w:pStyle w:val="aff1"/>
        <w:ind w:right="15"/>
        <w:jc w:val="both"/>
      </w:pPr>
      <w:r w:rsidRPr="007E5D01">
        <w:rPr>
          <w:rStyle w:val="aff"/>
        </w:rPr>
        <w:t xml:space="preserve">3.6. Цена договора в течение всего срока его действия не может быть пересмотрена в сторону уменьшения. </w:t>
      </w:r>
      <w:r w:rsidRPr="007E5D01">
        <w:t xml:space="preserve">Арендодатель имеет право изменять размер арендной платы в сторону </w:t>
      </w:r>
      <w:r w:rsidRPr="007E5D01">
        <w:br/>
        <w:t xml:space="preserve">увеличения на основании отчета об оценке рыночной величины годовой арендной платы </w:t>
      </w:r>
      <w:r w:rsidRPr="007E5D01">
        <w:br/>
        <w:t>за 1 кв.м. площади объектов недвижимости</w:t>
      </w:r>
      <w:r w:rsidRPr="007E5D01">
        <w:rPr>
          <w:w w:val="89"/>
        </w:rPr>
        <w:t>.</w:t>
      </w:r>
      <w:r w:rsidRPr="007E5D01">
        <w:t xml:space="preserve"> Арендодатель обязан за один месяц до предполагаемой даты изменений письменно сообщить Арендатору об изменении размера арендных платежей в сторону увеличения.  </w:t>
      </w:r>
    </w:p>
    <w:p w:rsidR="00B16EFC" w:rsidRPr="007E5D01" w:rsidRDefault="00B16EFC" w:rsidP="00B16EFC">
      <w:pPr>
        <w:pStyle w:val="aff1"/>
        <w:ind w:right="20" w:firstLine="540"/>
        <w:jc w:val="both"/>
      </w:pPr>
      <w:r w:rsidRPr="007E5D01">
        <w:t xml:space="preserve">Изменение размера арендной платы оформляется дополнительным соглашением, </w:t>
      </w:r>
      <w:r w:rsidRPr="007E5D01">
        <w:br/>
        <w:t xml:space="preserve">подписываемым Сторонами, являющимся неотъемлемой частью настоящего договора. </w:t>
      </w:r>
    </w:p>
    <w:p w:rsidR="00B16EFC" w:rsidRPr="007E5D01" w:rsidRDefault="00B16EFC" w:rsidP="00B16EFC">
      <w:pPr>
        <w:jc w:val="both"/>
      </w:pPr>
    </w:p>
    <w:p w:rsidR="00B16EFC" w:rsidRPr="007E5D01" w:rsidRDefault="00B16EFC" w:rsidP="00B16EFC">
      <w:pPr>
        <w:jc w:val="center"/>
      </w:pPr>
      <w:r w:rsidRPr="007E5D01">
        <w:t>4. ОТВЕТСТВЕННОСТЬ СТОРОН</w:t>
      </w:r>
    </w:p>
    <w:p w:rsidR="00B16EFC" w:rsidRPr="007E5D01" w:rsidRDefault="00B16EFC" w:rsidP="00B16EFC">
      <w:pPr>
        <w:numPr>
          <w:ilvl w:val="12"/>
          <w:numId w:val="0"/>
        </w:numPr>
        <w:jc w:val="both"/>
      </w:pPr>
      <w:r w:rsidRPr="007E5D01">
        <w:t>4.1. За невыполнение или ненадлежащее выполнение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16EFC" w:rsidRPr="007E5D01" w:rsidRDefault="00B16EFC" w:rsidP="00B16EFC">
      <w:pPr>
        <w:numPr>
          <w:ilvl w:val="12"/>
          <w:numId w:val="0"/>
        </w:numPr>
        <w:jc w:val="both"/>
      </w:pPr>
      <w:r w:rsidRPr="007E5D01">
        <w:t>4.2. В случае нарушения Арендатором пунктов 2.2.2. и 3.2. договора он уплачивает Арендодателю пени в размере 0,05% от суммы долга за каждый день просрочки платежа.</w:t>
      </w:r>
    </w:p>
    <w:p w:rsidR="00B16EFC" w:rsidRPr="007E5D01" w:rsidRDefault="00B16EFC" w:rsidP="00B16EFC">
      <w:pPr>
        <w:numPr>
          <w:ilvl w:val="12"/>
          <w:numId w:val="0"/>
        </w:numPr>
        <w:jc w:val="both"/>
      </w:pPr>
      <w:r w:rsidRPr="007E5D01">
        <w:t>4.3. Арендатор в случае нарушения им пункта 2.2.16. договора выплачивает Арендодателю пени в размере 0,05 % от суммы ежемесячной арендной платы  за каждый день просрочки передачи Объекта.</w:t>
      </w:r>
    </w:p>
    <w:p w:rsidR="00B16EFC" w:rsidRPr="007E5D01" w:rsidRDefault="00B16EFC" w:rsidP="00B16EFC">
      <w:pPr>
        <w:numPr>
          <w:ilvl w:val="12"/>
          <w:numId w:val="0"/>
        </w:numPr>
        <w:jc w:val="both"/>
      </w:pPr>
      <w:r w:rsidRPr="007E5D01">
        <w:t>4.4. Уплата пени не освобождает Стороны от выполнения  лежащих на них по договору обязательств.</w:t>
      </w:r>
    </w:p>
    <w:p w:rsidR="00B16EFC" w:rsidRPr="007E5D01" w:rsidRDefault="00B16EFC" w:rsidP="00B16EFC">
      <w:pPr>
        <w:jc w:val="center"/>
      </w:pPr>
      <w:r w:rsidRPr="007E5D01">
        <w:t>5. ИЗМЕНЕНИЕ И ПРЕКРАЩЕНИЕ ДОГОВОРА</w:t>
      </w:r>
    </w:p>
    <w:p w:rsidR="00B16EFC" w:rsidRDefault="00B16EFC" w:rsidP="00B16EFC">
      <w:pPr>
        <w:pStyle w:val="aff2"/>
        <w:spacing w:before="0"/>
        <w:ind w:firstLine="0"/>
        <w:rPr>
          <w:sz w:val="24"/>
          <w:szCs w:val="24"/>
        </w:rPr>
      </w:pPr>
      <w:r>
        <w:rPr>
          <w:sz w:val="24"/>
          <w:szCs w:val="24"/>
        </w:rPr>
        <w:t>5.1. Вносимые в Договор дополнения и изменения рассматриваются стороной в месячный срок со дня получения уведомления другой стороны о намерении внести соответствующие дополнения и изменения в договор и оформляются дополнительными соглашениями.</w:t>
      </w:r>
    </w:p>
    <w:p w:rsidR="00B16EFC" w:rsidRDefault="00B16EFC" w:rsidP="00B16EFC">
      <w:pPr>
        <w:pStyle w:val="aff2"/>
        <w:spacing w:before="0"/>
        <w:ind w:firstLine="0"/>
        <w:rPr>
          <w:sz w:val="24"/>
          <w:szCs w:val="24"/>
        </w:rPr>
      </w:pPr>
      <w:r>
        <w:rPr>
          <w:sz w:val="24"/>
          <w:szCs w:val="24"/>
        </w:rPr>
        <w:t>5.2. Настоящий договор может быть расторгнут по требованию Арендодателя при следующих, признаваемых Сторонами существенными, нарушениях Договора:</w:t>
      </w:r>
    </w:p>
    <w:p w:rsidR="00B16EFC" w:rsidRDefault="00B16EFC" w:rsidP="00B16EFC">
      <w:pPr>
        <w:pStyle w:val="aff2"/>
        <w:spacing w:before="0"/>
        <w:ind w:firstLine="0"/>
        <w:rPr>
          <w:sz w:val="24"/>
          <w:szCs w:val="24"/>
        </w:rPr>
      </w:pPr>
      <w:r>
        <w:rPr>
          <w:sz w:val="24"/>
          <w:szCs w:val="24"/>
        </w:rPr>
        <w:t>5.2.1. При использовании Арендатором Объекта не по указанному в п.п. 1.1. настоящего Договора назначению;</w:t>
      </w:r>
    </w:p>
    <w:p w:rsidR="00B16EFC" w:rsidRDefault="00B16EFC" w:rsidP="00B16EFC">
      <w:pPr>
        <w:pStyle w:val="aff2"/>
        <w:spacing w:before="0"/>
        <w:ind w:firstLine="0"/>
        <w:rPr>
          <w:sz w:val="24"/>
          <w:szCs w:val="24"/>
        </w:rPr>
      </w:pPr>
      <w:r>
        <w:rPr>
          <w:sz w:val="24"/>
          <w:szCs w:val="24"/>
        </w:rPr>
        <w:t>4.2.2. При необеспечении Арендатором в соответствии с п.2.2.10. настоящего Договора в течение двух рабочих дней беспрепятственного доступа Арендодателя на Объект для его осмотра и проверки соблюдения условий договора.</w:t>
      </w:r>
    </w:p>
    <w:p w:rsidR="00B16EFC" w:rsidRDefault="00B16EFC" w:rsidP="00B16EFC">
      <w:pPr>
        <w:pStyle w:val="aff2"/>
        <w:spacing w:before="0"/>
        <w:ind w:firstLine="0"/>
        <w:rPr>
          <w:sz w:val="24"/>
          <w:szCs w:val="24"/>
        </w:rPr>
      </w:pPr>
      <w:r>
        <w:rPr>
          <w:sz w:val="24"/>
          <w:szCs w:val="24"/>
        </w:rPr>
        <w:t>5.2.3. В случае, если Арендатор своими действиями либо бездействием существенно ухудшает состояние Объекта или инженерного оборудования, либо не выполняет обязанности, предусмотренные п.п. 2.2.5., 2.2.7., 2.2.10., 2.2.11., 2.2.12. настоящего Договора.</w:t>
      </w:r>
    </w:p>
    <w:p w:rsidR="00B16EFC" w:rsidRDefault="00B16EFC" w:rsidP="00B16EFC">
      <w:pPr>
        <w:pStyle w:val="aff2"/>
        <w:spacing w:before="0"/>
        <w:ind w:firstLine="0"/>
        <w:rPr>
          <w:sz w:val="24"/>
          <w:szCs w:val="24"/>
        </w:rPr>
      </w:pPr>
      <w:r>
        <w:rPr>
          <w:sz w:val="24"/>
          <w:szCs w:val="24"/>
        </w:rPr>
        <w:t>5.3. Арендодатель вправе в одностороннем внесудебном порядке расторгнуть настоящий договор (отказаться от исполнения договора), уведомив об этом Арендатора не менее чем за 1 (один) месяц до расторжения настоящего Договора.</w:t>
      </w:r>
    </w:p>
    <w:p w:rsidR="00B16EFC" w:rsidRDefault="00B16EFC" w:rsidP="00B16EFC">
      <w:pPr>
        <w:pStyle w:val="aff2"/>
        <w:spacing w:before="0"/>
        <w:ind w:firstLine="0"/>
        <w:rPr>
          <w:sz w:val="24"/>
          <w:szCs w:val="24"/>
        </w:rPr>
      </w:pPr>
      <w:r>
        <w:rPr>
          <w:sz w:val="24"/>
          <w:szCs w:val="24"/>
        </w:rPr>
        <w:t>5.4. Арендатор вправе расторгнуть настоящий Договор (отказаться от исполнения договора) в случаях, установленных действующим гражданским законодательством РФ.</w:t>
      </w:r>
    </w:p>
    <w:p w:rsidR="00B16EFC" w:rsidRPr="007E5D01" w:rsidRDefault="00B16EFC" w:rsidP="00B16EFC">
      <w:pPr>
        <w:jc w:val="center"/>
      </w:pPr>
    </w:p>
    <w:p w:rsidR="00B16EFC" w:rsidRPr="007E5D01" w:rsidRDefault="00B16EFC" w:rsidP="00B16EFC">
      <w:pPr>
        <w:jc w:val="center"/>
      </w:pPr>
      <w:r w:rsidRPr="007E5D01">
        <w:t>6. ОСОБЫЕ УСЛОВИЯ</w:t>
      </w:r>
    </w:p>
    <w:p w:rsidR="00B16EFC" w:rsidRPr="007E5D01" w:rsidRDefault="00B16EFC" w:rsidP="00B16EFC">
      <w:pPr>
        <w:jc w:val="both"/>
      </w:pPr>
      <w:r w:rsidRPr="007E5D01">
        <w:t>6.1. Правами третьих лиц сдаваемый в аренду Объект не обременён.</w:t>
      </w:r>
    </w:p>
    <w:p w:rsidR="00B16EFC" w:rsidRPr="007E5D01" w:rsidRDefault="00B16EFC" w:rsidP="00B16EFC">
      <w:pPr>
        <w:ind w:left="360"/>
        <w:jc w:val="both"/>
        <w:rPr>
          <w:bCs/>
        </w:rPr>
      </w:pPr>
    </w:p>
    <w:p w:rsidR="00B16EFC" w:rsidRPr="007E5D01" w:rsidRDefault="00B16EFC" w:rsidP="00B16EFC">
      <w:pPr>
        <w:jc w:val="center"/>
      </w:pPr>
      <w:r w:rsidRPr="007E5D01">
        <w:t>7. ПРОЧИЕ УСЛОВИЯ</w:t>
      </w:r>
    </w:p>
    <w:p w:rsidR="00B16EFC" w:rsidRPr="007E5D01" w:rsidRDefault="00B16EFC" w:rsidP="00B16EFC">
      <w:pPr>
        <w:jc w:val="both"/>
      </w:pPr>
      <w:r w:rsidRPr="007E5D01">
        <w:t>7.1.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непригодности Объекта и до истечения указанного в пункте 1.3. срока действия договора.</w:t>
      </w:r>
    </w:p>
    <w:p w:rsidR="00B16EFC" w:rsidRPr="007E5D01" w:rsidRDefault="00B16EFC" w:rsidP="00B16EFC">
      <w:pPr>
        <w:jc w:val="both"/>
      </w:pPr>
      <w:r w:rsidRPr="007E5D01">
        <w:t xml:space="preserve">7.2. При решении вопросов, не оговорённых в настоящем договоре, Стороны обязуются руководствоваться </w:t>
      </w:r>
      <w:r w:rsidRPr="007E5D01">
        <w:lastRenderedPageBreak/>
        <w:t>нормами действующего гражданского законодательства.</w:t>
      </w:r>
    </w:p>
    <w:p w:rsidR="00B16EFC" w:rsidRPr="007E5D01" w:rsidRDefault="00B16EFC" w:rsidP="00B16EFC">
      <w:pPr>
        <w:pStyle w:val="ac"/>
        <w:rPr>
          <w:b/>
        </w:rPr>
      </w:pPr>
      <w:r w:rsidRPr="007E5D01">
        <w:rPr>
          <w:b/>
          <w:bCs/>
        </w:rPr>
        <w:t>7.3.</w:t>
      </w:r>
      <w:r w:rsidRPr="007E5D01">
        <w:rPr>
          <w:b/>
        </w:rPr>
        <w:t xml:space="preserve"> </w:t>
      </w:r>
      <w:r w:rsidRPr="007E5D01">
        <w:rPr>
          <w:b/>
          <w:bCs/>
        </w:rPr>
        <w:t>Любые споры и разногласия по договору, не урегулированные в результате переговоров между</w:t>
      </w:r>
      <w:r w:rsidRPr="007E5D01">
        <w:rPr>
          <w:b/>
        </w:rPr>
        <w:t xml:space="preserve"> </w:t>
      </w:r>
      <w:r w:rsidRPr="007E5D01">
        <w:rPr>
          <w:b/>
          <w:bCs/>
        </w:rPr>
        <w:t>Сторонами</w:t>
      </w:r>
      <w:r w:rsidRPr="007E5D01">
        <w:rPr>
          <w:b/>
        </w:rPr>
        <w:t xml:space="preserve">, </w:t>
      </w:r>
      <w:r w:rsidRPr="007E5D01">
        <w:rPr>
          <w:b/>
          <w:bCs/>
        </w:rPr>
        <w:t>передаются на разрешение Арбитражного суда г. Санкт–Петербурга и Ленинградской области</w:t>
      </w:r>
      <w:r w:rsidRPr="007E5D01">
        <w:rPr>
          <w:b/>
        </w:rPr>
        <w:t>.</w:t>
      </w:r>
    </w:p>
    <w:p w:rsidR="00B16EFC" w:rsidRPr="007E5D01" w:rsidRDefault="00B16EFC" w:rsidP="00B16EFC">
      <w:pPr>
        <w:jc w:val="both"/>
      </w:pPr>
      <w:r w:rsidRPr="007E5D01">
        <w:t>7.4.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 по указанным в настоящем договоре адресам.</w:t>
      </w:r>
    </w:p>
    <w:p w:rsidR="00B16EFC" w:rsidRPr="007E5D01" w:rsidRDefault="00B16EFC" w:rsidP="00B16EFC">
      <w:pPr>
        <w:jc w:val="both"/>
      </w:pPr>
      <w:r w:rsidRPr="007E5D01">
        <w:t>7.5. Договор составлен  в трех экземплярах, имеющих одинаковую юридическую силу, по одному для каждой из сторон, третий - для Управления Федеральной службы государственной регистрации, кадастра и картографии по Ленинградской области.</w:t>
      </w:r>
    </w:p>
    <w:p w:rsidR="00B16EFC" w:rsidRPr="007E5D01" w:rsidRDefault="00B16EFC" w:rsidP="00B16EFC">
      <w:pPr>
        <w:jc w:val="center"/>
      </w:pPr>
    </w:p>
    <w:p w:rsidR="00B16EFC" w:rsidRPr="007E5D01" w:rsidRDefault="00B16EFC" w:rsidP="00B16EFC">
      <w:pPr>
        <w:jc w:val="center"/>
      </w:pPr>
      <w:r w:rsidRPr="007E5D01">
        <w:t>8.    ПРИЛОЖЕНИЯ К ДОГОВОРУ</w:t>
      </w:r>
    </w:p>
    <w:p w:rsidR="00B16EFC" w:rsidRPr="007E5D01" w:rsidRDefault="00B16EFC" w:rsidP="00B16EFC">
      <w:pPr>
        <w:jc w:val="both"/>
      </w:pPr>
      <w:r w:rsidRPr="007E5D01">
        <w:t>8.1. Акт приёмки</w:t>
      </w:r>
      <w:r w:rsidRPr="007E5D01">
        <w:rPr>
          <w:bCs/>
        </w:rPr>
        <w:t>–</w:t>
      </w:r>
      <w:r w:rsidRPr="007E5D01">
        <w:t xml:space="preserve">передачи Объекта.                     </w:t>
      </w:r>
    </w:p>
    <w:p w:rsidR="00B16EFC" w:rsidRPr="007E5D01" w:rsidRDefault="00B16EFC" w:rsidP="00B16EFC">
      <w:pPr>
        <w:jc w:val="both"/>
      </w:pPr>
      <w:r w:rsidRPr="007E5D01">
        <w:t>8.2. Выкопировка из плана.</w:t>
      </w:r>
    </w:p>
    <w:p w:rsidR="00B16EFC" w:rsidRPr="007E5D01" w:rsidRDefault="00B16EFC" w:rsidP="00B16EFC">
      <w:pPr>
        <w:jc w:val="both"/>
        <w:rPr>
          <w:sz w:val="22"/>
          <w:szCs w:val="22"/>
        </w:rPr>
      </w:pPr>
      <w:r w:rsidRPr="007E5D01">
        <w:rPr>
          <w:bCs/>
        </w:rPr>
        <w:t xml:space="preserve">                 </w:t>
      </w:r>
    </w:p>
    <w:p w:rsidR="00B16EFC" w:rsidRPr="007E5D01" w:rsidRDefault="00B16EFC" w:rsidP="00B16EFC">
      <w:pPr>
        <w:jc w:val="both"/>
        <w:rPr>
          <w:sz w:val="22"/>
          <w:szCs w:val="22"/>
        </w:rPr>
      </w:pPr>
      <w:r w:rsidRPr="007E5D01">
        <w:rPr>
          <w:sz w:val="22"/>
          <w:szCs w:val="22"/>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66"/>
      </w:tblGrid>
      <w:tr w:rsidR="00B16EFC" w:rsidRPr="00CA4325" w:rsidTr="000C3D95">
        <w:tc>
          <w:tcPr>
            <w:tcW w:w="5058" w:type="dxa"/>
            <w:shd w:val="clear" w:color="auto" w:fill="auto"/>
          </w:tcPr>
          <w:p w:rsidR="00B16EFC" w:rsidRPr="007E5D01" w:rsidRDefault="00B16EFC" w:rsidP="000C3D95">
            <w:pPr>
              <w:jc w:val="both"/>
            </w:pPr>
            <w:r w:rsidRPr="007E5D01">
              <w:t xml:space="preserve">«Арендодатель»:                                                                           </w:t>
            </w:r>
          </w:p>
          <w:p w:rsidR="00B16EFC" w:rsidRPr="007E5D01" w:rsidRDefault="00B16EFC" w:rsidP="000C3D95">
            <w:pPr>
              <w:jc w:val="both"/>
            </w:pPr>
            <w:r w:rsidRPr="007E5D01">
              <w:t xml:space="preserve">Муниципальное предприятие </w:t>
            </w:r>
          </w:p>
          <w:p w:rsidR="00B16EFC" w:rsidRPr="007E5D01" w:rsidRDefault="00B16EFC" w:rsidP="000C3D95">
            <w:pPr>
              <w:jc w:val="both"/>
            </w:pPr>
            <w:r w:rsidRPr="007E5D01">
              <w:t>«Токсовская баня»</w:t>
            </w:r>
          </w:p>
          <w:p w:rsidR="00B16EFC" w:rsidRPr="007E5D01" w:rsidRDefault="00B16EFC" w:rsidP="000C3D95">
            <w:pPr>
              <w:jc w:val="both"/>
            </w:pPr>
            <w:r w:rsidRPr="007E5D01">
              <w:t>ИНН 4703005698</w:t>
            </w:r>
          </w:p>
          <w:p w:rsidR="00B16EFC" w:rsidRPr="007E5D01" w:rsidRDefault="00B16EFC" w:rsidP="000C3D95">
            <w:pPr>
              <w:jc w:val="both"/>
            </w:pPr>
            <w:r w:rsidRPr="007E5D01">
              <w:t>КПП 470301001</w:t>
            </w:r>
          </w:p>
          <w:p w:rsidR="00B16EFC" w:rsidRPr="007E5D01" w:rsidRDefault="00B16EFC" w:rsidP="000C3D95">
            <w:pPr>
              <w:jc w:val="both"/>
            </w:pPr>
            <w:r w:rsidRPr="007E5D01">
              <w:t>р/сч 40702810055410001659</w:t>
            </w:r>
          </w:p>
          <w:p w:rsidR="00B16EFC" w:rsidRPr="007E5D01" w:rsidRDefault="00B16EFC" w:rsidP="000C3D95">
            <w:pPr>
              <w:jc w:val="both"/>
            </w:pPr>
            <w:r w:rsidRPr="007E5D01">
              <w:t>Банк Северо-Западный Банк ПАО Сбербанк г. Санкт-Петербург</w:t>
            </w:r>
          </w:p>
          <w:p w:rsidR="00B16EFC" w:rsidRPr="007E5D01" w:rsidRDefault="00B16EFC" w:rsidP="000C3D95">
            <w:pPr>
              <w:jc w:val="both"/>
            </w:pPr>
            <w:r w:rsidRPr="007E5D01">
              <w:t>БИК 044030653</w:t>
            </w:r>
          </w:p>
          <w:p w:rsidR="00B16EFC" w:rsidRPr="007E5D01" w:rsidRDefault="00B16EFC" w:rsidP="000C3D95">
            <w:pPr>
              <w:jc w:val="both"/>
            </w:pPr>
            <w:r w:rsidRPr="007E5D01">
              <w:t>к/сч 3010181050000000653</w:t>
            </w:r>
          </w:p>
          <w:p w:rsidR="00B16EFC" w:rsidRPr="007E5D01" w:rsidRDefault="00B16EFC" w:rsidP="000C3D95">
            <w:pPr>
              <w:jc w:val="both"/>
            </w:pPr>
          </w:p>
          <w:p w:rsidR="00B16EFC" w:rsidRPr="007E5D01" w:rsidRDefault="00B16EFC" w:rsidP="000C3D95">
            <w:pPr>
              <w:jc w:val="both"/>
            </w:pPr>
          </w:p>
          <w:p w:rsidR="00B16EFC" w:rsidRPr="007E5D01" w:rsidRDefault="00B16EFC" w:rsidP="000C3D95">
            <w:pPr>
              <w:jc w:val="both"/>
            </w:pPr>
          </w:p>
          <w:p w:rsidR="00B16EFC" w:rsidRPr="007E5D01" w:rsidRDefault="00B16EFC" w:rsidP="000C3D95">
            <w:pPr>
              <w:jc w:val="both"/>
            </w:pPr>
          </w:p>
          <w:p w:rsidR="00B16EFC" w:rsidRPr="00CA4325" w:rsidRDefault="00B16EFC" w:rsidP="000C3D95">
            <w:pPr>
              <w:jc w:val="both"/>
              <w:rPr>
                <w:sz w:val="22"/>
                <w:szCs w:val="22"/>
              </w:rPr>
            </w:pPr>
            <w:r w:rsidRPr="007E5D01">
              <w:t xml:space="preserve">________________Гребнева А.В.                                                  </w:t>
            </w:r>
          </w:p>
        </w:tc>
        <w:tc>
          <w:tcPr>
            <w:tcW w:w="5058" w:type="dxa"/>
            <w:shd w:val="clear" w:color="auto" w:fill="auto"/>
          </w:tcPr>
          <w:p w:rsidR="00B16EFC" w:rsidRPr="00CA4325" w:rsidRDefault="00B16EFC" w:rsidP="000C3D95">
            <w:pPr>
              <w:jc w:val="both"/>
              <w:rPr>
                <w:sz w:val="22"/>
                <w:szCs w:val="22"/>
              </w:rPr>
            </w:pPr>
            <w:r w:rsidRPr="007E5D01">
              <w:t>«Арендатор»:</w:t>
            </w:r>
          </w:p>
        </w:tc>
      </w:tr>
    </w:tbl>
    <w:p w:rsidR="00B16EFC" w:rsidRDefault="00B16EFC" w:rsidP="00B16EFC">
      <w:pPr>
        <w:jc w:val="both"/>
        <w:rPr>
          <w:b/>
        </w:rPr>
      </w:pPr>
    </w:p>
    <w:p w:rsidR="00B16EFC" w:rsidRDefault="00B16EFC" w:rsidP="00B16EFC">
      <w:pPr>
        <w:jc w:val="center"/>
        <w:rPr>
          <w:b/>
          <w:sz w:val="22"/>
          <w:szCs w:val="22"/>
        </w:rPr>
      </w:pPr>
    </w:p>
    <w:p w:rsidR="00B16EFC" w:rsidRPr="00505111" w:rsidRDefault="00B16EFC" w:rsidP="0066431E">
      <w:pPr>
        <w:ind w:right="248"/>
        <w:jc w:val="both"/>
        <w:rPr>
          <w:sz w:val="28"/>
          <w:szCs w:val="28"/>
        </w:rPr>
      </w:pPr>
    </w:p>
    <w:sectPr w:rsidR="00B16EFC" w:rsidRPr="00505111" w:rsidSect="003411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25" w:rsidRDefault="00B16EFC">
    <w:pPr>
      <w:pStyle w:val="af6"/>
      <w:jc w:val="right"/>
    </w:pPr>
    <w:r>
      <w:fldChar w:fldCharType="begin"/>
    </w:r>
    <w:r>
      <w:instrText>PAGE   \* MERGEFORMAT</w:instrText>
    </w:r>
    <w:r>
      <w:fldChar w:fldCharType="separate"/>
    </w:r>
    <w:r>
      <w:rPr>
        <w:noProof/>
      </w:rPr>
      <w:t>17</w:t>
    </w:r>
    <w:r>
      <w:fldChar w:fldCharType="end"/>
    </w:r>
  </w:p>
  <w:p w:rsidR="00CA4325" w:rsidRDefault="00B16EFC">
    <w:pPr>
      <w:pStyle w:val="af6"/>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3F" w:rsidRDefault="00B16EFC" w:rsidP="00F73948">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582F3F" w:rsidRDefault="00B16EFC" w:rsidP="00F73948">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3F" w:rsidRDefault="00B16EFC" w:rsidP="00F73948">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17</w:t>
    </w:r>
    <w:r>
      <w:rPr>
        <w:rStyle w:val="aff"/>
      </w:rPr>
      <w:fldChar w:fldCharType="end"/>
    </w:r>
  </w:p>
  <w:p w:rsidR="00582F3F" w:rsidRDefault="00B16EFC" w:rsidP="00F73948">
    <w:pPr>
      <w:pStyle w:val="a9"/>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962B00"/>
    <w:multiLevelType w:val="multilevel"/>
    <w:tmpl w:val="F6B407AC"/>
    <w:lvl w:ilvl="0">
      <w:start w:val="1"/>
      <w:numFmt w:val="decimal"/>
      <w:lvlText w:val="%1."/>
      <w:lvlJc w:val="center"/>
      <w:pPr>
        <w:tabs>
          <w:tab w:val="num" w:pos="1069"/>
        </w:tabs>
        <w:ind w:left="0" w:firstLine="709"/>
      </w:pPr>
      <w:rPr>
        <w:rFonts w:hint="default"/>
      </w:rPr>
    </w:lvl>
    <w:lvl w:ilvl="1">
      <w:start w:val="1"/>
      <w:numFmt w:val="decimal"/>
      <w:lvlText w:val="%1.%2."/>
      <w:lvlJc w:val="center"/>
      <w:pPr>
        <w:tabs>
          <w:tab w:val="num" w:pos="1080"/>
        </w:tabs>
        <w:ind w:left="11" w:firstLine="709"/>
      </w:pPr>
      <w:rPr>
        <w:rFonts w:hint="default"/>
        <w:b w:val="0"/>
        <w:i w:val="0"/>
      </w:rPr>
    </w:lvl>
    <w:lvl w:ilvl="2">
      <w:start w:val="1"/>
      <w:numFmt w:val="decimal"/>
      <w:lvlText w:val="%1.%2.%3."/>
      <w:lvlJc w:val="center"/>
      <w:pPr>
        <w:tabs>
          <w:tab w:val="num" w:pos="928"/>
        </w:tabs>
        <w:ind w:left="-141" w:firstLine="709"/>
      </w:pPr>
      <w:rPr>
        <w:rFonts w:hint="default"/>
        <w:b w:val="0"/>
        <w:i w:val="0"/>
      </w:rPr>
    </w:lvl>
    <w:lvl w:ilvl="3">
      <w:start w:val="1"/>
      <w:numFmt w:val="decimal"/>
      <w:lvlText w:val="%1.%2.%3.%4."/>
      <w:lvlJc w:val="center"/>
      <w:pPr>
        <w:tabs>
          <w:tab w:val="num" w:pos="1069"/>
        </w:tabs>
        <w:ind w:left="0" w:firstLine="709"/>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 w15:restartNumberingAfterBreak="0">
    <w:nsid w:val="12A31BC0"/>
    <w:multiLevelType w:val="hybridMultilevel"/>
    <w:tmpl w:val="83BC4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23445A"/>
    <w:multiLevelType w:val="hybridMultilevel"/>
    <w:tmpl w:val="D7FEE1E4"/>
    <w:lvl w:ilvl="0" w:tplc="D3FC1904">
      <w:start w:val="1"/>
      <w:numFmt w:val="decimal"/>
      <w:lvlText w:val="%1."/>
      <w:lvlJc w:val="left"/>
      <w:pPr>
        <w:tabs>
          <w:tab w:val="num" w:pos="75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37947324"/>
    <w:multiLevelType w:val="multilevel"/>
    <w:tmpl w:val="93D499CC"/>
    <w:lvl w:ilvl="0">
      <w:start w:val="1"/>
      <w:numFmt w:val="decimal"/>
      <w:lvlText w:val="%1."/>
      <w:lvlJc w:val="center"/>
      <w:pPr>
        <w:tabs>
          <w:tab w:val="num" w:pos="1069"/>
        </w:tabs>
        <w:ind w:left="0" w:firstLine="709"/>
      </w:pPr>
      <w:rPr>
        <w:rFonts w:hint="default"/>
      </w:rPr>
    </w:lvl>
    <w:lvl w:ilvl="1">
      <w:start w:val="1"/>
      <w:numFmt w:val="decimal"/>
      <w:lvlText w:val="%1.%2."/>
      <w:lvlJc w:val="center"/>
      <w:pPr>
        <w:tabs>
          <w:tab w:val="num" w:pos="928"/>
        </w:tabs>
        <w:ind w:left="-141" w:firstLine="709"/>
      </w:pPr>
      <w:rPr>
        <w:rFonts w:ascii="Times New Roman" w:hAnsi="Times New Roman" w:cs="Times New Roman" w:hint="default"/>
        <w:sz w:val="24"/>
        <w:szCs w:val="24"/>
      </w:rPr>
    </w:lvl>
    <w:lvl w:ilvl="2">
      <w:start w:val="1"/>
      <w:numFmt w:val="decimal"/>
      <w:lvlText w:val="%1.%2.%3."/>
      <w:lvlJc w:val="center"/>
      <w:pPr>
        <w:tabs>
          <w:tab w:val="num" w:pos="1069"/>
        </w:tabs>
        <w:ind w:left="0" w:firstLine="709"/>
      </w:pPr>
      <w:rPr>
        <w:rFonts w:hint="default"/>
        <w:b w:val="0"/>
        <w:i w:val="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6" w15:restartNumberingAfterBreak="0">
    <w:nsid w:val="3CA4263E"/>
    <w:multiLevelType w:val="hybridMultilevel"/>
    <w:tmpl w:val="816EDDBC"/>
    <w:lvl w:ilvl="0" w:tplc="CC9AA740">
      <w:start w:val="1"/>
      <w:numFmt w:val="decimal"/>
      <w:lvlText w:val="%1."/>
      <w:lvlJc w:val="left"/>
      <w:pPr>
        <w:tabs>
          <w:tab w:val="num" w:pos="2040"/>
        </w:tabs>
        <w:ind w:left="204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559B5FFE"/>
    <w:multiLevelType w:val="multilevel"/>
    <w:tmpl w:val="93D499CC"/>
    <w:lvl w:ilvl="0">
      <w:start w:val="1"/>
      <w:numFmt w:val="decimal"/>
      <w:lvlText w:val="%1."/>
      <w:lvlJc w:val="center"/>
      <w:pPr>
        <w:tabs>
          <w:tab w:val="num" w:pos="1069"/>
        </w:tabs>
        <w:ind w:left="0" w:firstLine="709"/>
      </w:pPr>
      <w:rPr>
        <w:rFonts w:hint="default"/>
      </w:rPr>
    </w:lvl>
    <w:lvl w:ilvl="1">
      <w:start w:val="1"/>
      <w:numFmt w:val="decimal"/>
      <w:lvlText w:val="%1.%2."/>
      <w:lvlJc w:val="center"/>
      <w:pPr>
        <w:tabs>
          <w:tab w:val="num" w:pos="928"/>
        </w:tabs>
        <w:ind w:left="-141" w:firstLine="709"/>
      </w:pPr>
      <w:rPr>
        <w:rFonts w:ascii="Times New Roman" w:hAnsi="Times New Roman" w:cs="Times New Roman" w:hint="default"/>
        <w:sz w:val="24"/>
        <w:szCs w:val="24"/>
      </w:rPr>
    </w:lvl>
    <w:lvl w:ilvl="2">
      <w:start w:val="1"/>
      <w:numFmt w:val="decimal"/>
      <w:lvlText w:val="%1.%2.%3."/>
      <w:lvlJc w:val="center"/>
      <w:pPr>
        <w:tabs>
          <w:tab w:val="num" w:pos="1069"/>
        </w:tabs>
        <w:ind w:left="0" w:firstLine="709"/>
      </w:pPr>
      <w:rPr>
        <w:rFonts w:hint="default"/>
        <w:b w:val="0"/>
        <w:i w:val="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8" w15:restartNumberingAfterBreak="0">
    <w:nsid w:val="72A04333"/>
    <w:multiLevelType w:val="multilevel"/>
    <w:tmpl w:val="FD0652F2"/>
    <w:lvl w:ilvl="0">
      <w:start w:val="2"/>
      <w:numFmt w:val="decimal"/>
      <w:lvlText w:val="%1."/>
      <w:lvlJc w:val="left"/>
      <w:pPr>
        <w:tabs>
          <w:tab w:val="num" w:pos="360"/>
        </w:tabs>
        <w:ind w:left="360" w:hanging="360"/>
      </w:pPr>
      <w:rPr>
        <w:rFonts w:hint="default"/>
        <w:color w:val="auto"/>
      </w:rPr>
    </w:lvl>
    <w:lvl w:ilvl="1">
      <w:start w:val="5"/>
      <w:numFmt w:val="decimal"/>
      <w:lvlText w:val="%1.%2."/>
      <w:lvlJc w:val="left"/>
      <w:pPr>
        <w:tabs>
          <w:tab w:val="num" w:pos="1069"/>
        </w:tabs>
        <w:ind w:left="1069" w:hanging="360"/>
      </w:pPr>
      <w:rPr>
        <w:rFonts w:hint="default"/>
        <w:color w:val="auto"/>
      </w:rPr>
    </w:lvl>
    <w:lvl w:ilvl="2">
      <w:start w:val="1"/>
      <w:numFmt w:val="decimal"/>
      <w:lvlText w:val="%1.%2.%3."/>
      <w:lvlJc w:val="left"/>
      <w:pPr>
        <w:tabs>
          <w:tab w:val="num" w:pos="2138"/>
        </w:tabs>
        <w:ind w:left="2138" w:hanging="720"/>
      </w:pPr>
      <w:rPr>
        <w:rFonts w:ascii="Times New Roman" w:hAnsi="Times New Roman" w:cs="Times New Roman" w:hint="default"/>
        <w:b w:val="0"/>
        <w:i w:val="0"/>
        <w:color w:val="auto"/>
      </w:rPr>
    </w:lvl>
    <w:lvl w:ilvl="3">
      <w:start w:val="1"/>
      <w:numFmt w:val="decimal"/>
      <w:lvlText w:val="%1.%2.%3.%4."/>
      <w:lvlJc w:val="left"/>
      <w:pPr>
        <w:tabs>
          <w:tab w:val="num" w:pos="2847"/>
        </w:tabs>
        <w:ind w:left="2847" w:hanging="720"/>
      </w:pPr>
      <w:rPr>
        <w:rFonts w:hint="default"/>
        <w:color w:val="auto"/>
      </w:rPr>
    </w:lvl>
    <w:lvl w:ilvl="4">
      <w:start w:val="1"/>
      <w:numFmt w:val="decimal"/>
      <w:lvlText w:val="%1.%2.%3.%4.%5."/>
      <w:lvlJc w:val="left"/>
      <w:pPr>
        <w:tabs>
          <w:tab w:val="num" w:pos="3916"/>
        </w:tabs>
        <w:ind w:left="3916" w:hanging="1080"/>
      </w:pPr>
      <w:rPr>
        <w:rFonts w:hint="default"/>
        <w:color w:val="auto"/>
      </w:rPr>
    </w:lvl>
    <w:lvl w:ilvl="5">
      <w:start w:val="1"/>
      <w:numFmt w:val="decimal"/>
      <w:lvlText w:val="%1.%2.%3.%4.%5.%6."/>
      <w:lvlJc w:val="left"/>
      <w:pPr>
        <w:tabs>
          <w:tab w:val="num" w:pos="4625"/>
        </w:tabs>
        <w:ind w:left="4625" w:hanging="1080"/>
      </w:pPr>
      <w:rPr>
        <w:rFonts w:hint="default"/>
        <w:color w:val="auto"/>
      </w:rPr>
    </w:lvl>
    <w:lvl w:ilvl="6">
      <w:start w:val="1"/>
      <w:numFmt w:val="decimal"/>
      <w:lvlText w:val="%1.%2.%3.%4.%5.%6.%7."/>
      <w:lvlJc w:val="left"/>
      <w:pPr>
        <w:tabs>
          <w:tab w:val="num" w:pos="5694"/>
        </w:tabs>
        <w:ind w:left="5694" w:hanging="1440"/>
      </w:pPr>
      <w:rPr>
        <w:rFonts w:hint="default"/>
        <w:color w:val="auto"/>
      </w:rPr>
    </w:lvl>
    <w:lvl w:ilvl="7">
      <w:start w:val="1"/>
      <w:numFmt w:val="decimal"/>
      <w:lvlText w:val="%1.%2.%3.%4.%5.%6.%7.%8."/>
      <w:lvlJc w:val="left"/>
      <w:pPr>
        <w:tabs>
          <w:tab w:val="num" w:pos="6403"/>
        </w:tabs>
        <w:ind w:left="6403" w:hanging="1440"/>
      </w:pPr>
      <w:rPr>
        <w:rFonts w:hint="default"/>
        <w:color w:val="auto"/>
      </w:rPr>
    </w:lvl>
    <w:lvl w:ilvl="8">
      <w:start w:val="1"/>
      <w:numFmt w:val="decimal"/>
      <w:lvlText w:val="%1.%2.%3.%4.%5.%6.%7.%8.%9."/>
      <w:lvlJc w:val="left"/>
      <w:pPr>
        <w:tabs>
          <w:tab w:val="num" w:pos="7472"/>
        </w:tabs>
        <w:ind w:left="7472" w:hanging="1800"/>
      </w:pPr>
      <w:rPr>
        <w:rFonts w:hint="default"/>
        <w:color w:val="auto"/>
      </w:rPr>
    </w:lvl>
  </w:abstractNum>
  <w:num w:numId="1">
    <w:abstractNumId w:val="4"/>
  </w:num>
  <w:num w:numId="2">
    <w:abstractNumId w:val="1"/>
  </w:num>
  <w:num w:numId="3">
    <w:abstractNumId w:val="3"/>
  </w:num>
  <w:num w:numId="4">
    <w:abstractNumId w:val="2"/>
  </w:num>
  <w:num w:numId="5">
    <w:abstractNumId w:val="5"/>
  </w:num>
  <w:num w:numId="6">
    <w:abstractNumId w:val="8"/>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34"/>
    <w:rsid w:val="00026F36"/>
    <w:rsid w:val="000348C4"/>
    <w:rsid w:val="00037FFE"/>
    <w:rsid w:val="00066D0F"/>
    <w:rsid w:val="00080C50"/>
    <w:rsid w:val="000960EE"/>
    <w:rsid w:val="000A3220"/>
    <w:rsid w:val="000C534F"/>
    <w:rsid w:val="000D112E"/>
    <w:rsid w:val="000D1C31"/>
    <w:rsid w:val="000D7A4B"/>
    <w:rsid w:val="000E4214"/>
    <w:rsid w:val="000F1B7B"/>
    <w:rsid w:val="001209E1"/>
    <w:rsid w:val="0014590E"/>
    <w:rsid w:val="00151B71"/>
    <w:rsid w:val="00161635"/>
    <w:rsid w:val="00164CD3"/>
    <w:rsid w:val="00183DBD"/>
    <w:rsid w:val="001B01F8"/>
    <w:rsid w:val="00231C79"/>
    <w:rsid w:val="002938DB"/>
    <w:rsid w:val="002A52B0"/>
    <w:rsid w:val="002B4CAA"/>
    <w:rsid w:val="002D5A32"/>
    <w:rsid w:val="002F1590"/>
    <w:rsid w:val="003411D1"/>
    <w:rsid w:val="00355205"/>
    <w:rsid w:val="003634D8"/>
    <w:rsid w:val="003806D5"/>
    <w:rsid w:val="003935FA"/>
    <w:rsid w:val="003A006B"/>
    <w:rsid w:val="003B700D"/>
    <w:rsid w:val="003F4FE3"/>
    <w:rsid w:val="003F66B7"/>
    <w:rsid w:val="00407736"/>
    <w:rsid w:val="00407F00"/>
    <w:rsid w:val="0041466A"/>
    <w:rsid w:val="0048115B"/>
    <w:rsid w:val="00492606"/>
    <w:rsid w:val="004A3180"/>
    <w:rsid w:val="004E3AA0"/>
    <w:rsid w:val="004E717D"/>
    <w:rsid w:val="00502936"/>
    <w:rsid w:val="00505111"/>
    <w:rsid w:val="005159B9"/>
    <w:rsid w:val="00524DE9"/>
    <w:rsid w:val="00536C61"/>
    <w:rsid w:val="00552ABC"/>
    <w:rsid w:val="00562A7E"/>
    <w:rsid w:val="005934F5"/>
    <w:rsid w:val="005A1027"/>
    <w:rsid w:val="005A5EDE"/>
    <w:rsid w:val="005B35A7"/>
    <w:rsid w:val="005B7234"/>
    <w:rsid w:val="005F65F1"/>
    <w:rsid w:val="00607D8C"/>
    <w:rsid w:val="006223E8"/>
    <w:rsid w:val="006354E0"/>
    <w:rsid w:val="006435F5"/>
    <w:rsid w:val="006538AC"/>
    <w:rsid w:val="00661410"/>
    <w:rsid w:val="0066431E"/>
    <w:rsid w:val="00665386"/>
    <w:rsid w:val="00681CCD"/>
    <w:rsid w:val="00693B63"/>
    <w:rsid w:val="006C4F5B"/>
    <w:rsid w:val="006D2278"/>
    <w:rsid w:val="006E7FFC"/>
    <w:rsid w:val="006F0647"/>
    <w:rsid w:val="006F5B29"/>
    <w:rsid w:val="00701CC7"/>
    <w:rsid w:val="007077D2"/>
    <w:rsid w:val="00734B89"/>
    <w:rsid w:val="00746C3A"/>
    <w:rsid w:val="007565E5"/>
    <w:rsid w:val="007803E7"/>
    <w:rsid w:val="007949F4"/>
    <w:rsid w:val="007A4754"/>
    <w:rsid w:val="00802EE1"/>
    <w:rsid w:val="00873634"/>
    <w:rsid w:val="008A3D51"/>
    <w:rsid w:val="008B0F28"/>
    <w:rsid w:val="008C3243"/>
    <w:rsid w:val="008C3F86"/>
    <w:rsid w:val="008C5C7F"/>
    <w:rsid w:val="008C6CB8"/>
    <w:rsid w:val="00901FC5"/>
    <w:rsid w:val="00946537"/>
    <w:rsid w:val="00946773"/>
    <w:rsid w:val="00955929"/>
    <w:rsid w:val="00962B76"/>
    <w:rsid w:val="00963069"/>
    <w:rsid w:val="00964D3C"/>
    <w:rsid w:val="00975D8C"/>
    <w:rsid w:val="009B60BF"/>
    <w:rsid w:val="00A12FF6"/>
    <w:rsid w:val="00A24162"/>
    <w:rsid w:val="00A5184B"/>
    <w:rsid w:val="00A770B3"/>
    <w:rsid w:val="00AD186C"/>
    <w:rsid w:val="00AF6BC1"/>
    <w:rsid w:val="00B10447"/>
    <w:rsid w:val="00B1699E"/>
    <w:rsid w:val="00B16EFC"/>
    <w:rsid w:val="00B21621"/>
    <w:rsid w:val="00B92073"/>
    <w:rsid w:val="00BC311F"/>
    <w:rsid w:val="00BD640C"/>
    <w:rsid w:val="00C0220E"/>
    <w:rsid w:val="00C221A2"/>
    <w:rsid w:val="00C44547"/>
    <w:rsid w:val="00C62518"/>
    <w:rsid w:val="00C75986"/>
    <w:rsid w:val="00C803A5"/>
    <w:rsid w:val="00CB4C7C"/>
    <w:rsid w:val="00CD14E7"/>
    <w:rsid w:val="00CE42A0"/>
    <w:rsid w:val="00CE56D1"/>
    <w:rsid w:val="00CF0C8D"/>
    <w:rsid w:val="00D52AB0"/>
    <w:rsid w:val="00D86FDB"/>
    <w:rsid w:val="00D87A05"/>
    <w:rsid w:val="00D9193E"/>
    <w:rsid w:val="00DA4989"/>
    <w:rsid w:val="00DB3BD2"/>
    <w:rsid w:val="00DD5143"/>
    <w:rsid w:val="00DE7B1D"/>
    <w:rsid w:val="00E34020"/>
    <w:rsid w:val="00E34BFE"/>
    <w:rsid w:val="00E40495"/>
    <w:rsid w:val="00E5336B"/>
    <w:rsid w:val="00E876D5"/>
    <w:rsid w:val="00E9378D"/>
    <w:rsid w:val="00EA50C1"/>
    <w:rsid w:val="00EC0C66"/>
    <w:rsid w:val="00EF0B87"/>
    <w:rsid w:val="00F00FBA"/>
    <w:rsid w:val="00F15AC2"/>
    <w:rsid w:val="00F21974"/>
    <w:rsid w:val="00F23F73"/>
    <w:rsid w:val="00F32BEC"/>
    <w:rsid w:val="00F663CB"/>
    <w:rsid w:val="00F962FF"/>
    <w:rsid w:val="00FB3AEC"/>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3482"/>
  <w15:docId w15:val="{7C14909B-E4CA-497C-B97E-01C340D1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54E0"/>
    <w:pPr>
      <w:keepNext/>
      <w:widowControl/>
      <w:autoSpaceDE/>
      <w:autoSpaceDN/>
      <w:adjustRightInd/>
      <w:spacing w:before="240" w:after="60"/>
      <w:ind w:firstLine="709"/>
      <w:jc w:val="both"/>
      <w:outlineLvl w:val="0"/>
    </w:pPr>
    <w:rPr>
      <w:rFonts w:ascii="Cambria" w:hAnsi="Cambria"/>
      <w:b/>
      <w:bCs/>
      <w:kern w:val="32"/>
      <w:sz w:val="32"/>
      <w:szCs w:val="32"/>
    </w:rPr>
  </w:style>
  <w:style w:type="paragraph" w:styleId="2">
    <w:name w:val="heading 2"/>
    <w:basedOn w:val="a"/>
    <w:next w:val="a"/>
    <w:link w:val="20"/>
    <w:semiHidden/>
    <w:unhideWhenUsed/>
    <w:qFormat/>
    <w:rsid w:val="006354E0"/>
    <w:pPr>
      <w:keepNext/>
      <w:keepLines/>
      <w:widowControl/>
      <w:autoSpaceDE/>
      <w:autoSpaceDN/>
      <w:adjustRightInd/>
      <w:spacing w:before="200"/>
      <w:ind w:firstLine="709"/>
      <w:jc w:val="both"/>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B16E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6354E0"/>
    <w:pPr>
      <w:keepNext/>
      <w:keepLines/>
      <w:widowControl/>
      <w:autoSpaceDE/>
      <w:autoSpaceDN/>
      <w:adjustRightInd/>
      <w:spacing w:before="200"/>
      <w:ind w:firstLine="709"/>
      <w:jc w:val="both"/>
      <w:outlineLvl w:val="3"/>
    </w:pPr>
    <w:rPr>
      <w:rFonts w:ascii="Cambria" w:hAnsi="Cambria"/>
      <w:b/>
      <w:bCs/>
      <w:i/>
      <w:iCs/>
      <w:color w:val="4F81BD"/>
      <w:sz w:val="24"/>
      <w:szCs w:val="24"/>
    </w:rPr>
  </w:style>
  <w:style w:type="paragraph" w:styleId="5">
    <w:name w:val="heading 5"/>
    <w:basedOn w:val="a"/>
    <w:next w:val="a"/>
    <w:link w:val="50"/>
    <w:semiHidden/>
    <w:unhideWhenUsed/>
    <w:qFormat/>
    <w:rsid w:val="006354E0"/>
    <w:pPr>
      <w:widowControl/>
      <w:autoSpaceDE/>
      <w:autoSpaceDN/>
      <w:adjustRightInd/>
      <w:spacing w:before="240" w:after="60"/>
      <w:ind w:firstLine="709"/>
      <w:jc w:val="both"/>
      <w:outlineLvl w:val="4"/>
    </w:pPr>
    <w:rPr>
      <w:rFonts w:ascii="Calibri" w:hAnsi="Calibri"/>
      <w:b/>
      <w:bCs/>
      <w:i/>
      <w:iCs/>
      <w:sz w:val="26"/>
      <w:szCs w:val="26"/>
    </w:rPr>
  </w:style>
  <w:style w:type="paragraph" w:styleId="7">
    <w:name w:val="heading 7"/>
    <w:basedOn w:val="a"/>
    <w:next w:val="a"/>
    <w:link w:val="70"/>
    <w:qFormat/>
    <w:rsid w:val="006354E0"/>
    <w:pPr>
      <w:keepNext/>
      <w:widowControl/>
      <w:autoSpaceDE/>
      <w:autoSpaceDN/>
      <w:adjustRightInd/>
      <w:ind w:right="425" w:firstLine="709"/>
      <w:jc w:val="right"/>
      <w:outlineLvl w:val="6"/>
    </w:pPr>
    <w:rPr>
      <w:b/>
      <w:sz w:val="28"/>
    </w:rPr>
  </w:style>
  <w:style w:type="paragraph" w:styleId="8">
    <w:name w:val="heading 8"/>
    <w:basedOn w:val="a"/>
    <w:next w:val="a"/>
    <w:link w:val="80"/>
    <w:uiPriority w:val="9"/>
    <w:semiHidden/>
    <w:unhideWhenUsed/>
    <w:qFormat/>
    <w:rsid w:val="00B16EF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6354E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354E0"/>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semiHidden/>
    <w:rsid w:val="006354E0"/>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semiHidden/>
    <w:rsid w:val="006354E0"/>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6354E0"/>
    <w:rPr>
      <w:rFonts w:ascii="Times New Roman" w:eastAsia="Times New Roman" w:hAnsi="Times New Roman" w:cs="Times New Roman"/>
      <w:b/>
      <w:sz w:val="28"/>
      <w:szCs w:val="20"/>
      <w:lang w:eastAsia="ru-RU"/>
    </w:rPr>
  </w:style>
  <w:style w:type="paragraph" w:styleId="ab">
    <w:name w:val="caption"/>
    <w:basedOn w:val="a"/>
    <w:next w:val="a"/>
    <w:qFormat/>
    <w:rsid w:val="006354E0"/>
    <w:pPr>
      <w:widowControl/>
      <w:autoSpaceDE/>
      <w:autoSpaceDN/>
      <w:adjustRightInd/>
      <w:ind w:right="-567" w:firstLine="709"/>
      <w:jc w:val="center"/>
    </w:pPr>
    <w:rPr>
      <w:b/>
      <w:sz w:val="36"/>
      <w:u w:val="single"/>
    </w:rPr>
  </w:style>
  <w:style w:type="paragraph" w:customStyle="1" w:styleId="ConsPlusNonformat">
    <w:name w:val="ConsPlusNonformat"/>
    <w:rsid w:val="006354E0"/>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rsid w:val="006354E0"/>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354E0"/>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styleId="ac">
    <w:name w:val="Body Text"/>
    <w:aliases w:val="Çàã1,BO,ID,body indent,andrad,EHPT,Body Text2"/>
    <w:basedOn w:val="a"/>
    <w:link w:val="ad"/>
    <w:rsid w:val="006354E0"/>
    <w:pPr>
      <w:widowControl/>
      <w:autoSpaceDE/>
      <w:autoSpaceDN/>
      <w:adjustRightInd/>
      <w:ind w:firstLine="709"/>
      <w:jc w:val="center"/>
    </w:pPr>
    <w:rPr>
      <w:sz w:val="24"/>
      <w:szCs w:val="24"/>
    </w:rPr>
  </w:style>
  <w:style w:type="character" w:customStyle="1" w:styleId="ad">
    <w:name w:val="Основной текст Знак"/>
    <w:aliases w:val="Çàã1 Знак,BO Знак,ID Знак,body indent Знак,andrad Знак,EHPT Знак,Body Text2 Знак"/>
    <w:basedOn w:val="a0"/>
    <w:link w:val="ac"/>
    <w:rsid w:val="006354E0"/>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354E0"/>
    <w:pPr>
      <w:widowControl/>
      <w:autoSpaceDE/>
      <w:autoSpaceDN/>
      <w:adjustRightInd/>
      <w:spacing w:after="120" w:line="480" w:lineRule="auto"/>
      <w:ind w:left="283" w:firstLine="709"/>
      <w:jc w:val="both"/>
    </w:pPr>
    <w:rPr>
      <w:sz w:val="24"/>
      <w:szCs w:val="24"/>
    </w:rPr>
  </w:style>
  <w:style w:type="character" w:customStyle="1" w:styleId="22">
    <w:name w:val="Основной текст с отступом 2 Знак"/>
    <w:basedOn w:val="a0"/>
    <w:link w:val="21"/>
    <w:uiPriority w:val="99"/>
    <w:rsid w:val="006354E0"/>
    <w:rPr>
      <w:rFonts w:ascii="Times New Roman" w:eastAsia="Times New Roman" w:hAnsi="Times New Roman" w:cs="Times New Roman"/>
      <w:sz w:val="24"/>
      <w:szCs w:val="24"/>
      <w:lang w:eastAsia="ru-RU"/>
    </w:rPr>
  </w:style>
  <w:style w:type="paragraph" w:customStyle="1" w:styleId="ae">
    <w:name w:val="готик текст"/>
    <w:rsid w:val="006354E0"/>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styleId="af">
    <w:name w:val="Body Text Indent"/>
    <w:basedOn w:val="a"/>
    <w:link w:val="af0"/>
    <w:uiPriority w:val="99"/>
    <w:unhideWhenUsed/>
    <w:rsid w:val="006354E0"/>
    <w:pPr>
      <w:widowControl/>
      <w:autoSpaceDE/>
      <w:autoSpaceDN/>
      <w:adjustRightInd/>
      <w:spacing w:after="120"/>
      <w:ind w:left="283" w:firstLine="709"/>
      <w:jc w:val="both"/>
    </w:pPr>
    <w:rPr>
      <w:sz w:val="24"/>
      <w:szCs w:val="24"/>
    </w:rPr>
  </w:style>
  <w:style w:type="character" w:customStyle="1" w:styleId="af0">
    <w:name w:val="Основной текст с отступом Знак"/>
    <w:basedOn w:val="a0"/>
    <w:link w:val="af"/>
    <w:uiPriority w:val="99"/>
    <w:rsid w:val="006354E0"/>
    <w:rPr>
      <w:rFonts w:ascii="Times New Roman" w:eastAsia="Times New Roman" w:hAnsi="Times New Roman" w:cs="Times New Roman"/>
      <w:sz w:val="24"/>
      <w:szCs w:val="24"/>
      <w:lang w:eastAsia="ru-RU"/>
    </w:rPr>
  </w:style>
  <w:style w:type="paragraph" w:customStyle="1" w:styleId="af1">
    <w:basedOn w:val="a"/>
    <w:next w:val="af2"/>
    <w:qFormat/>
    <w:rsid w:val="006354E0"/>
    <w:pPr>
      <w:widowControl/>
      <w:shd w:val="clear" w:color="auto" w:fill="FFFFFF"/>
      <w:suppressAutoHyphens/>
      <w:autoSpaceDE/>
      <w:autoSpaceDN/>
      <w:adjustRightInd/>
      <w:ind w:firstLine="709"/>
      <w:jc w:val="center"/>
    </w:pPr>
    <w:rPr>
      <w:b/>
      <w:bCs/>
      <w:sz w:val="24"/>
      <w:szCs w:val="23"/>
      <w:lang w:eastAsia="ar-SA"/>
    </w:rPr>
  </w:style>
  <w:style w:type="character" w:customStyle="1" w:styleId="af3">
    <w:name w:val="Заголовок Знак"/>
    <w:link w:val="af4"/>
    <w:rsid w:val="006354E0"/>
    <w:rPr>
      <w:b/>
      <w:bCs/>
      <w:sz w:val="24"/>
      <w:szCs w:val="23"/>
      <w:shd w:val="clear" w:color="auto" w:fill="FFFFFF"/>
      <w:lang w:eastAsia="ar-SA"/>
    </w:rPr>
  </w:style>
  <w:style w:type="paragraph" w:styleId="31">
    <w:name w:val="Body Text Indent 3"/>
    <w:basedOn w:val="a"/>
    <w:link w:val="32"/>
    <w:rsid w:val="006354E0"/>
    <w:pPr>
      <w:widowControl/>
      <w:suppressAutoHyphens/>
      <w:autoSpaceDE/>
      <w:autoSpaceDN/>
      <w:adjustRightInd/>
      <w:spacing w:after="120"/>
      <w:ind w:left="283" w:firstLine="709"/>
      <w:jc w:val="both"/>
    </w:pPr>
    <w:rPr>
      <w:sz w:val="16"/>
      <w:szCs w:val="16"/>
      <w:lang w:eastAsia="ar-SA"/>
    </w:rPr>
  </w:style>
  <w:style w:type="character" w:customStyle="1" w:styleId="32">
    <w:name w:val="Основной текст с отступом 3 Знак"/>
    <w:basedOn w:val="a0"/>
    <w:link w:val="31"/>
    <w:rsid w:val="006354E0"/>
    <w:rPr>
      <w:rFonts w:ascii="Times New Roman" w:eastAsia="Times New Roman" w:hAnsi="Times New Roman" w:cs="Times New Roman"/>
      <w:sz w:val="16"/>
      <w:szCs w:val="16"/>
      <w:lang w:eastAsia="ar-SA"/>
    </w:rPr>
  </w:style>
  <w:style w:type="paragraph" w:styleId="af2">
    <w:name w:val="Subtitle"/>
    <w:basedOn w:val="a"/>
    <w:next w:val="a"/>
    <w:link w:val="af5"/>
    <w:qFormat/>
    <w:rsid w:val="006354E0"/>
    <w:pPr>
      <w:widowControl/>
      <w:numPr>
        <w:ilvl w:val="1"/>
      </w:numPr>
      <w:autoSpaceDE/>
      <w:autoSpaceDN/>
      <w:adjustRightInd/>
      <w:ind w:firstLine="709"/>
      <w:jc w:val="both"/>
    </w:pPr>
    <w:rPr>
      <w:rFonts w:ascii="Cambria" w:hAnsi="Cambria"/>
      <w:i/>
      <w:iCs/>
      <w:color w:val="4F81BD"/>
      <w:spacing w:val="15"/>
      <w:sz w:val="24"/>
      <w:szCs w:val="24"/>
    </w:rPr>
  </w:style>
  <w:style w:type="character" w:customStyle="1" w:styleId="af5">
    <w:name w:val="Подзаголовок Знак"/>
    <w:basedOn w:val="a0"/>
    <w:link w:val="af2"/>
    <w:rsid w:val="006354E0"/>
    <w:rPr>
      <w:rFonts w:ascii="Cambria" w:eastAsia="Times New Roman" w:hAnsi="Cambria" w:cs="Times New Roman"/>
      <w:i/>
      <w:iCs/>
      <w:color w:val="4F81BD"/>
      <w:spacing w:val="15"/>
      <w:sz w:val="24"/>
      <w:szCs w:val="24"/>
      <w:lang w:eastAsia="ru-RU"/>
    </w:rPr>
  </w:style>
  <w:style w:type="paragraph" w:customStyle="1" w:styleId="ConsNonformat">
    <w:name w:val="ConsNonformat"/>
    <w:rsid w:val="006354E0"/>
    <w:pPr>
      <w:widowControl w:val="0"/>
      <w:autoSpaceDE w:val="0"/>
      <w:autoSpaceDN w:val="0"/>
      <w:adjustRightInd w:val="0"/>
      <w:spacing w:after="0" w:line="240" w:lineRule="auto"/>
      <w:ind w:right="19772" w:firstLine="709"/>
      <w:jc w:val="both"/>
    </w:pPr>
    <w:rPr>
      <w:rFonts w:ascii="Courier New" w:eastAsia="Times New Roman" w:hAnsi="Courier New" w:cs="Courier New"/>
      <w:sz w:val="20"/>
      <w:szCs w:val="20"/>
      <w:lang w:eastAsia="ru-RU"/>
    </w:rPr>
  </w:style>
  <w:style w:type="paragraph" w:customStyle="1" w:styleId="western">
    <w:name w:val="western"/>
    <w:basedOn w:val="a"/>
    <w:rsid w:val="006354E0"/>
    <w:pPr>
      <w:widowControl/>
      <w:autoSpaceDE/>
      <w:autoSpaceDN/>
      <w:adjustRightInd/>
      <w:spacing w:before="100" w:beforeAutospacing="1" w:after="100" w:afterAutospacing="1"/>
      <w:ind w:right="-1332" w:firstLine="709"/>
      <w:jc w:val="both"/>
    </w:pPr>
    <w:rPr>
      <w:color w:val="000000"/>
      <w:sz w:val="24"/>
      <w:szCs w:val="24"/>
    </w:rPr>
  </w:style>
  <w:style w:type="character" w:customStyle="1" w:styleId="apple-style-span">
    <w:name w:val="apple-style-span"/>
    <w:basedOn w:val="a0"/>
    <w:rsid w:val="006354E0"/>
  </w:style>
  <w:style w:type="paragraph" w:customStyle="1" w:styleId="ConsPlusNormal">
    <w:name w:val="ConsPlusNormal"/>
    <w:rsid w:val="006354E0"/>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6354E0"/>
    <w:pPr>
      <w:widowControl/>
      <w:tabs>
        <w:tab w:val="center" w:pos="4677"/>
        <w:tab w:val="right" w:pos="9355"/>
      </w:tabs>
      <w:autoSpaceDE/>
      <w:autoSpaceDN/>
      <w:adjustRightInd/>
      <w:ind w:firstLine="709"/>
      <w:jc w:val="both"/>
    </w:pPr>
    <w:rPr>
      <w:sz w:val="24"/>
      <w:szCs w:val="24"/>
    </w:rPr>
  </w:style>
  <w:style w:type="character" w:customStyle="1" w:styleId="af7">
    <w:name w:val="Нижний колонтитул Знак"/>
    <w:basedOn w:val="a0"/>
    <w:link w:val="af6"/>
    <w:uiPriority w:val="99"/>
    <w:rsid w:val="006354E0"/>
    <w:rPr>
      <w:rFonts w:ascii="Times New Roman" w:eastAsia="Times New Roman" w:hAnsi="Times New Roman" w:cs="Times New Roman"/>
      <w:sz w:val="24"/>
      <w:szCs w:val="24"/>
      <w:lang w:eastAsia="ru-RU"/>
    </w:rPr>
  </w:style>
  <w:style w:type="paragraph" w:styleId="af8">
    <w:name w:val="Normal (Web)"/>
    <w:basedOn w:val="a"/>
    <w:uiPriority w:val="99"/>
    <w:unhideWhenUsed/>
    <w:rsid w:val="006354E0"/>
    <w:pPr>
      <w:widowControl/>
      <w:autoSpaceDE/>
      <w:autoSpaceDN/>
      <w:adjustRightInd/>
      <w:spacing w:before="100" w:beforeAutospacing="1" w:after="115"/>
      <w:ind w:firstLine="709"/>
      <w:jc w:val="both"/>
    </w:pPr>
    <w:rPr>
      <w:color w:val="000000"/>
      <w:sz w:val="24"/>
      <w:szCs w:val="24"/>
    </w:rPr>
  </w:style>
  <w:style w:type="character" w:customStyle="1" w:styleId="apple-converted-space">
    <w:name w:val="apple-converted-space"/>
    <w:rsid w:val="006354E0"/>
  </w:style>
  <w:style w:type="paragraph" w:customStyle="1" w:styleId="af9">
    <w:name w:val="Форма"/>
    <w:rsid w:val="006354E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8"/>
      <w:szCs w:val="28"/>
      <w:lang w:eastAsia="ru-RU"/>
    </w:rPr>
  </w:style>
  <w:style w:type="paragraph" w:customStyle="1" w:styleId="TextBasTxt">
    <w:name w:val="TextBasTxt"/>
    <w:rsid w:val="006354E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Calibri" w:hAnsi="Times New Roman" w:cs="Times New Roman"/>
      <w:sz w:val="24"/>
      <w:szCs w:val="24"/>
      <w:lang w:eastAsia="ru-RU"/>
    </w:rPr>
  </w:style>
  <w:style w:type="character" w:styleId="afa">
    <w:name w:val="FollowedHyperlink"/>
    <w:uiPriority w:val="99"/>
    <w:semiHidden/>
    <w:unhideWhenUsed/>
    <w:rsid w:val="006354E0"/>
    <w:rPr>
      <w:color w:val="800080"/>
      <w:u w:val="single"/>
    </w:rPr>
  </w:style>
  <w:style w:type="paragraph" w:customStyle="1" w:styleId="11">
    <w:name w:val="Обычный1"/>
    <w:rsid w:val="006354E0"/>
    <w:pPr>
      <w:spacing w:after="0" w:line="24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6354E0"/>
    <w:pPr>
      <w:widowControl/>
      <w:autoSpaceDE/>
      <w:autoSpaceDN/>
      <w:adjustRightInd/>
    </w:pPr>
    <w:rPr>
      <w:rFonts w:ascii="Courier New" w:hAnsi="Courier New"/>
    </w:rPr>
  </w:style>
  <w:style w:type="character" w:customStyle="1" w:styleId="afc">
    <w:name w:val="Текст Знак"/>
    <w:basedOn w:val="a0"/>
    <w:link w:val="afb"/>
    <w:rsid w:val="006354E0"/>
    <w:rPr>
      <w:rFonts w:ascii="Courier New" w:eastAsia="Times New Roman" w:hAnsi="Courier New" w:cs="Times New Roman"/>
      <w:sz w:val="20"/>
      <w:szCs w:val="20"/>
      <w:lang w:eastAsia="ru-RU"/>
    </w:rPr>
  </w:style>
  <w:style w:type="paragraph" w:styleId="33">
    <w:name w:val="Body Text 3"/>
    <w:basedOn w:val="a"/>
    <w:link w:val="34"/>
    <w:uiPriority w:val="99"/>
    <w:unhideWhenUsed/>
    <w:rsid w:val="006354E0"/>
    <w:pPr>
      <w:widowControl/>
      <w:autoSpaceDE/>
      <w:autoSpaceDN/>
      <w:adjustRightInd/>
      <w:spacing w:after="120"/>
    </w:pPr>
    <w:rPr>
      <w:sz w:val="16"/>
      <w:szCs w:val="16"/>
    </w:rPr>
  </w:style>
  <w:style w:type="character" w:customStyle="1" w:styleId="34">
    <w:name w:val="Основной текст 3 Знак"/>
    <w:basedOn w:val="a0"/>
    <w:link w:val="33"/>
    <w:uiPriority w:val="99"/>
    <w:rsid w:val="006354E0"/>
    <w:rPr>
      <w:rFonts w:ascii="Times New Roman" w:eastAsia="Times New Roman" w:hAnsi="Times New Roman" w:cs="Times New Roman"/>
      <w:sz w:val="16"/>
      <w:szCs w:val="16"/>
      <w:lang w:eastAsia="ru-RU"/>
    </w:rPr>
  </w:style>
  <w:style w:type="paragraph" w:styleId="af4">
    <w:name w:val="Title"/>
    <w:basedOn w:val="a"/>
    <w:next w:val="a"/>
    <w:link w:val="af3"/>
    <w:qFormat/>
    <w:rsid w:val="006354E0"/>
    <w:pPr>
      <w:pBdr>
        <w:bottom w:val="single" w:sz="8" w:space="4" w:color="4F81BD" w:themeColor="accent1"/>
      </w:pBdr>
      <w:spacing w:after="300"/>
      <w:contextualSpacing/>
    </w:pPr>
    <w:rPr>
      <w:rFonts w:asciiTheme="minorHAnsi" w:eastAsiaTheme="minorHAnsi" w:hAnsiTheme="minorHAnsi" w:cstheme="minorBidi"/>
      <w:b/>
      <w:bCs/>
      <w:sz w:val="24"/>
      <w:szCs w:val="23"/>
      <w:lang w:eastAsia="ar-SA"/>
    </w:rPr>
  </w:style>
  <w:style w:type="character" w:customStyle="1" w:styleId="afd">
    <w:name w:val="Название Знак"/>
    <w:basedOn w:val="a0"/>
    <w:link w:val="afe"/>
    <w:rsid w:val="006354E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B16EFC"/>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B16EFC"/>
    <w:rPr>
      <w:rFonts w:asciiTheme="majorHAnsi" w:eastAsiaTheme="majorEastAsia" w:hAnsiTheme="majorHAnsi" w:cstheme="majorBidi"/>
      <w:color w:val="272727" w:themeColor="text1" w:themeTint="D8"/>
      <w:sz w:val="21"/>
      <w:szCs w:val="21"/>
      <w:lang w:eastAsia="ru-RU"/>
    </w:rPr>
  </w:style>
  <w:style w:type="character" w:styleId="aff">
    <w:name w:val="page number"/>
    <w:basedOn w:val="a0"/>
    <w:rsid w:val="00B16EFC"/>
  </w:style>
  <w:style w:type="paragraph" w:styleId="afe">
    <w:basedOn w:val="a"/>
    <w:next w:val="af2"/>
    <w:link w:val="afd"/>
    <w:qFormat/>
    <w:rsid w:val="00B16EFC"/>
    <w:pPr>
      <w:widowControl/>
      <w:suppressAutoHyphens/>
      <w:autoSpaceDE/>
      <w:autoSpaceDN/>
      <w:adjustRightInd/>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
    <w:rsid w:val="00B16EFC"/>
    <w:pPr>
      <w:widowControl/>
      <w:suppressAutoHyphens/>
      <w:autoSpaceDE/>
      <w:autoSpaceDN/>
      <w:adjustRightInd/>
      <w:spacing w:after="120" w:line="480" w:lineRule="auto"/>
    </w:pPr>
    <w:rPr>
      <w:sz w:val="24"/>
      <w:szCs w:val="24"/>
      <w:lang w:eastAsia="ar-SA"/>
    </w:rPr>
  </w:style>
  <w:style w:type="paragraph" w:customStyle="1" w:styleId="aff0">
    <w:name w:val="Словарная статья"/>
    <w:basedOn w:val="a"/>
    <w:next w:val="a"/>
    <w:rsid w:val="00B16EFC"/>
    <w:pPr>
      <w:widowControl/>
      <w:suppressAutoHyphens/>
      <w:autoSpaceDN/>
      <w:adjustRightInd/>
      <w:ind w:right="118"/>
      <w:jc w:val="both"/>
    </w:pPr>
    <w:rPr>
      <w:rFonts w:ascii="Arial" w:hAnsi="Arial"/>
      <w:lang w:eastAsia="ar-SA"/>
    </w:rPr>
  </w:style>
  <w:style w:type="paragraph" w:customStyle="1" w:styleId="02statia2">
    <w:name w:val="02statia2"/>
    <w:basedOn w:val="a"/>
    <w:rsid w:val="00B16EFC"/>
    <w:pPr>
      <w:widowControl/>
      <w:suppressAutoHyphens/>
      <w:autoSpaceDE/>
      <w:autoSpaceDN/>
      <w:adjustRightInd/>
      <w:spacing w:before="120" w:line="320" w:lineRule="atLeast"/>
      <w:ind w:left="2020" w:hanging="880"/>
      <w:jc w:val="both"/>
    </w:pPr>
    <w:rPr>
      <w:rFonts w:ascii="GaramondNarrowC" w:hAnsi="GaramondNarrowC"/>
      <w:color w:val="000000"/>
      <w:sz w:val="21"/>
      <w:szCs w:val="21"/>
      <w:lang w:eastAsia="ar-SA"/>
    </w:rPr>
  </w:style>
  <w:style w:type="paragraph" w:customStyle="1" w:styleId="aff1">
    <w:name w:val="Стиль"/>
    <w:rsid w:val="00B16E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Основной текст договора"/>
    <w:basedOn w:val="a"/>
    <w:rsid w:val="00B16EFC"/>
    <w:pPr>
      <w:widowControl/>
      <w:suppressAutoHyphens/>
      <w:autoSpaceDE/>
      <w:adjustRightInd/>
      <w:spacing w:before="240"/>
      <w:ind w:firstLine="851"/>
      <w:jc w:val="both"/>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D90A2F1703EFF1070A63F99214A7E2CAE14F50A347DCDDEEE56A4E3351ECDD1B225A031388kEn8F" TargetMode="External"/><Relationship Id="rId5" Type="http://schemas.openxmlformats.org/officeDocument/2006/relationships/hyperlink" Target="http://www.torgi.gov.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8445</Words>
  <Characters>48143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Пользователь Windows</cp:lastModifiedBy>
  <cp:revision>40</cp:revision>
  <cp:lastPrinted>2020-05-18T12:08:00Z</cp:lastPrinted>
  <dcterms:created xsi:type="dcterms:W3CDTF">2019-02-13T11:44:00Z</dcterms:created>
  <dcterms:modified xsi:type="dcterms:W3CDTF">2020-05-19T11:49:00Z</dcterms:modified>
</cp:coreProperties>
</file>